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ackground w:color="FFFFFF"/>
  <w:body>
    <w:p w:rsidRPr="00D20974" w:rsidR="008F22BB" w:rsidRDefault="008F22BB" w14:paraId="1A8D7DD7" w14:textId="0BC775FE">
      <w:pPr>
        <w:rPr>
          <w:rFonts w:ascii="Aptos" w:hAnsi="Aptos"/>
          <w:color w:val="000000" w:themeColor="text1"/>
          <w:sz w:val="18"/>
          <w:szCs w:val="18"/>
        </w:rPr>
      </w:pPr>
    </w:p>
    <w:tbl>
      <w:tblPr>
        <w:tblW w:w="16469" w:type="dxa"/>
        <w:tblInd w:w="-1170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600" w:firstRow="0" w:lastRow="0" w:firstColumn="0" w:lastColumn="0" w:noHBand="1" w:noVBand="1"/>
      </w:tblPr>
      <w:tblGrid>
        <w:gridCol w:w="1354"/>
        <w:gridCol w:w="1818"/>
        <w:gridCol w:w="1685"/>
        <w:gridCol w:w="1553"/>
        <w:gridCol w:w="1841"/>
        <w:gridCol w:w="1533"/>
        <w:gridCol w:w="1552"/>
        <w:gridCol w:w="2011"/>
        <w:gridCol w:w="1526"/>
        <w:gridCol w:w="1596"/>
      </w:tblGrid>
      <w:tr w:rsidRPr="00D20974" w:rsidR="003D5B3C" w:rsidTr="00B85919" w14:paraId="3F67F4B4" w14:textId="77777777">
        <w:tc>
          <w:tcPr>
            <w:tcW w:w="16469" w:type="dxa"/>
            <w:gridSpan w:val="10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20974" w:rsidR="00A11DCA" w:rsidP="00A11DCA" w:rsidRDefault="00801F85" w14:paraId="016D809B" w14:textId="4E0405B6">
            <w:pPr>
              <w:jc w:val="center"/>
              <w:rPr>
                <w:rFonts w:ascii="Aptos" w:hAnsi="Aptos" w:eastAsiaTheme="majorEastAsia" w:cstheme="majorBidi"/>
                <w:b/>
                <w:bCs/>
                <w:color w:val="000000" w:themeColor="text1"/>
                <w:sz w:val="48"/>
                <w:szCs w:val="48"/>
              </w:rPr>
            </w:pPr>
            <w:r w:rsidRPr="00D20974">
              <w:rPr>
                <w:rFonts w:ascii="Aptos" w:hAnsi="Aptos" w:eastAsiaTheme="majorEastAsia" w:cstheme="majorBidi"/>
                <w:b/>
                <w:bCs/>
                <w:noProof/>
                <w:color w:val="000000" w:themeColor="text1"/>
                <w:sz w:val="48"/>
                <w:szCs w:val="48"/>
              </w:rPr>
              <w:drawing>
                <wp:anchor distT="0" distB="0" distL="114300" distR="114300" simplePos="0" relativeHeight="251658241" behindDoc="0" locked="0" layoutInCell="1" allowOverlap="1" wp14:anchorId="5C19CB65" wp14:editId="0139791E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18415</wp:posOffset>
                  </wp:positionV>
                  <wp:extent cx="2011680" cy="632604"/>
                  <wp:effectExtent l="0" t="0" r="7620" b="0"/>
                  <wp:wrapNone/>
                  <wp:docPr id="2012570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25709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0" cy="632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20974" w:rsidR="00A11DCA">
              <w:rPr>
                <w:rFonts w:ascii="Aptos" w:hAnsi="Aptos"/>
                <w:noProof/>
                <w:color w:val="000000" w:themeColor="text1"/>
                <w:sz w:val="48"/>
                <w:szCs w:val="48"/>
              </w:rPr>
              <w:drawing>
                <wp:anchor distT="0" distB="0" distL="114300" distR="114300" simplePos="0" relativeHeight="251658240" behindDoc="0" locked="0" layoutInCell="1" allowOverlap="1" wp14:anchorId="7A53B089" wp14:editId="784778B7">
                  <wp:simplePos x="0" y="0"/>
                  <wp:positionH relativeFrom="column">
                    <wp:posOffset>9184640</wp:posOffset>
                  </wp:positionH>
                  <wp:positionV relativeFrom="paragraph">
                    <wp:posOffset>4445</wp:posOffset>
                  </wp:positionV>
                  <wp:extent cx="1150620" cy="643890"/>
                  <wp:effectExtent l="0" t="0" r="0" b="3810"/>
                  <wp:wrapNone/>
                  <wp:docPr id="8622238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64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20974" w:rsidR="098DB7E0">
              <w:rPr>
                <w:rFonts w:ascii="Aptos" w:hAnsi="Aptos" w:eastAsiaTheme="majorEastAsia" w:cstheme="majorBidi"/>
                <w:b/>
                <w:bCs/>
                <w:color w:val="000000" w:themeColor="text1"/>
                <w:sz w:val="48"/>
                <w:szCs w:val="48"/>
              </w:rPr>
              <w:t xml:space="preserve">Writing Curriculum Plan Year </w:t>
            </w:r>
            <w:proofErr w:type="gramStart"/>
            <w:r w:rsidRPr="00D20974" w:rsidR="00F72A00">
              <w:rPr>
                <w:rFonts w:ascii="Aptos" w:hAnsi="Aptos" w:eastAsiaTheme="majorEastAsia" w:cstheme="majorBidi"/>
                <w:b/>
                <w:bCs/>
                <w:color w:val="000000" w:themeColor="text1"/>
                <w:sz w:val="48"/>
                <w:szCs w:val="48"/>
              </w:rPr>
              <w:t>3</w:t>
            </w:r>
            <w:r w:rsidRPr="00D20974" w:rsidR="0D1D27FD">
              <w:rPr>
                <w:rFonts w:ascii="Aptos" w:hAnsi="Aptos" w:eastAsiaTheme="majorEastAsia" w:cstheme="majorBidi"/>
                <w:b/>
                <w:bCs/>
                <w:color w:val="000000" w:themeColor="text1"/>
                <w:sz w:val="48"/>
                <w:szCs w:val="48"/>
              </w:rPr>
              <w:t xml:space="preserve"> and </w:t>
            </w:r>
            <w:r w:rsidRPr="00D20974" w:rsidR="00F72A00">
              <w:rPr>
                <w:rFonts w:ascii="Aptos" w:hAnsi="Aptos" w:eastAsiaTheme="majorEastAsia" w:cstheme="majorBidi"/>
                <w:b/>
                <w:bCs/>
                <w:color w:val="000000" w:themeColor="text1"/>
                <w:sz w:val="48"/>
                <w:szCs w:val="48"/>
              </w:rPr>
              <w:t>4</w:t>
            </w:r>
            <w:r w:rsidRPr="00D20974" w:rsidR="00C253ED">
              <w:rPr>
                <w:rFonts w:ascii="Aptos" w:hAnsi="Aptos" w:eastAsiaTheme="majorEastAsia" w:cstheme="majorBidi"/>
                <w:b/>
                <w:bCs/>
                <w:color w:val="000000" w:themeColor="text1"/>
                <w:sz w:val="48"/>
                <w:szCs w:val="48"/>
              </w:rPr>
              <w:t xml:space="preserve"> </w:t>
            </w:r>
            <w:r w:rsidRPr="00D20974" w:rsidR="0D1D27FD">
              <w:rPr>
                <w:rFonts w:ascii="Aptos" w:hAnsi="Aptos" w:eastAsiaTheme="majorEastAsia" w:cstheme="majorBidi"/>
                <w:b/>
                <w:bCs/>
                <w:color w:val="FFFFFF" w:themeColor="background1"/>
                <w:sz w:val="48"/>
                <w:szCs w:val="48"/>
              </w:rPr>
              <w:t>Year</w:t>
            </w:r>
            <w:proofErr w:type="gramEnd"/>
            <w:r w:rsidRPr="00D20974" w:rsidR="76F4CF7F">
              <w:rPr>
                <w:rFonts w:ascii="Aptos" w:hAnsi="Aptos" w:eastAsiaTheme="majorEastAsia" w:cstheme="majorBidi"/>
                <w:b/>
                <w:bCs/>
                <w:color w:val="FFFFFF" w:themeColor="background1"/>
                <w:sz w:val="48"/>
                <w:szCs w:val="48"/>
              </w:rPr>
              <w:t xml:space="preserve"> B</w:t>
            </w:r>
          </w:p>
          <w:p w:rsidRPr="00D20974" w:rsidR="00A11DCA" w:rsidP="00A11DCA" w:rsidRDefault="00A11DCA" w14:paraId="5DFDF8D4" w14:textId="77777777">
            <w:pPr>
              <w:rPr>
                <w:rFonts w:ascii="Aptos" w:hAnsi="Aptos" w:eastAsiaTheme="majorEastAsia" w:cstheme="majorBidi"/>
                <w:b/>
                <w:bCs/>
                <w:color w:val="000000" w:themeColor="text1"/>
                <w:sz w:val="18"/>
                <w:szCs w:val="18"/>
              </w:rPr>
            </w:pPr>
          </w:p>
          <w:p w:rsidRPr="00D20974" w:rsidR="003D5B3C" w:rsidP="01BB8F9E" w:rsidRDefault="003D5B3C" w14:paraId="49AE510B" w14:textId="1B9D658A">
            <w:pPr>
              <w:jc w:val="center"/>
              <w:rPr>
                <w:rFonts w:ascii="Aptos" w:hAnsi="Aptos" w:eastAsiaTheme="majorEastAsia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Pr="00D20974" w:rsidR="008C45BA" w:rsidTr="00E96B42" w14:paraId="6798AA25" w14:textId="77777777">
        <w:trPr>
          <w:trHeight w:val="153"/>
        </w:trPr>
        <w:tc>
          <w:tcPr>
            <w:tcW w:w="13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20974" w:rsidR="008C45BA" w:rsidP="3C08AA92" w:rsidRDefault="008C45BA" w14:paraId="37B2FF8B" w14:textId="156CBE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</w:rPr>
            </w:pPr>
            <w:r w:rsidRPr="00D20974"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</w:rPr>
              <w:t>Year A</w:t>
            </w:r>
          </w:p>
        </w:tc>
        <w:tc>
          <w:tcPr>
            <w:tcW w:w="505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20974" w:rsidR="008C45BA" w:rsidP="3C08AA92" w:rsidRDefault="008C45BA" w14:paraId="16BDFB86" w14:textId="1BE26C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</w:rPr>
            </w:pPr>
            <w:r w:rsidRPr="00D20974"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</w:rPr>
              <w:t xml:space="preserve">Autumn </w:t>
            </w:r>
          </w:p>
        </w:tc>
        <w:tc>
          <w:tcPr>
            <w:tcW w:w="492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20974" w:rsidR="008C45BA" w:rsidP="00B87310" w:rsidRDefault="008C45BA" w14:paraId="09AEA3F2" w14:textId="4824AB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</w:rPr>
            </w:pPr>
            <w:r w:rsidRPr="00D20974"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</w:rPr>
              <w:t>Spring</w:t>
            </w:r>
          </w:p>
        </w:tc>
        <w:tc>
          <w:tcPr>
            <w:tcW w:w="5133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20974" w:rsidR="008C45BA" w:rsidP="008C45BA" w:rsidRDefault="008C45BA" w14:paraId="0F4BBCDA" w14:textId="67EBBA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</w:rPr>
            </w:pPr>
            <w:r w:rsidRPr="00D20974"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</w:rPr>
              <w:t xml:space="preserve">Summer </w:t>
            </w:r>
          </w:p>
        </w:tc>
      </w:tr>
      <w:tr w:rsidRPr="00D20974" w:rsidR="00464B9A" w:rsidTr="00E96B42" w14:paraId="4D2A11CA" w14:textId="77777777">
        <w:trPr>
          <w:trHeight w:val="259"/>
        </w:trPr>
        <w:tc>
          <w:tcPr>
            <w:tcW w:w="1354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20974" w:rsidR="00464B9A" w:rsidP="3C08AA92" w:rsidRDefault="00464B9A" w14:paraId="4B5B6272" w14:textId="552FEB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</w:rPr>
            </w:pPr>
            <w:r w:rsidRPr="00D20974"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</w:rPr>
              <w:t>Progression of Core Texts</w:t>
            </w:r>
          </w:p>
          <w:p w:rsidRPr="00D20974" w:rsidR="00464B9A" w:rsidP="3C08AA92" w:rsidRDefault="00464B9A" w14:paraId="6524F062" w14:textId="4F6E66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 w:eastAsiaTheme="minorEastAsia" w:cstheme="minorBid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5056" w:type="dxa"/>
            <w:gridSpan w:val="3"/>
            <w:tcBorders>
              <w:bottom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20974" w:rsidR="00464B9A" w:rsidP="00464B9A" w:rsidRDefault="00464B9A" w14:paraId="3C7227F3" w14:textId="60A81D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</w:rPr>
            </w:pPr>
            <w:r w:rsidRPr="00D20974"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</w:rPr>
              <w:t>Text:</w:t>
            </w:r>
          </w:p>
        </w:tc>
        <w:tc>
          <w:tcPr>
            <w:tcW w:w="4926" w:type="dxa"/>
            <w:gridSpan w:val="3"/>
            <w:tcBorders>
              <w:bottom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20974" w:rsidR="00464B9A" w:rsidP="3C08AA92" w:rsidRDefault="00464B9A" w14:paraId="64A2F3E8" w14:textId="72858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</w:rPr>
            </w:pPr>
            <w:r w:rsidRPr="00D20974"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</w:rPr>
              <w:t>Text:</w:t>
            </w:r>
          </w:p>
        </w:tc>
        <w:tc>
          <w:tcPr>
            <w:tcW w:w="5133" w:type="dxa"/>
            <w:gridSpan w:val="3"/>
            <w:tcBorders>
              <w:bottom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20974" w:rsidR="00464B9A" w:rsidP="00464B9A" w:rsidRDefault="00464B9A" w14:paraId="7BE2F6FC" w14:textId="5C2251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</w:rPr>
            </w:pPr>
            <w:r w:rsidRPr="00D20974"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</w:rPr>
              <w:t>Text:</w:t>
            </w:r>
          </w:p>
        </w:tc>
      </w:tr>
      <w:tr w:rsidRPr="00D20974" w:rsidR="00EB05EC" w:rsidTr="00EB05EC" w14:paraId="49EC298C" w14:textId="77777777">
        <w:trPr>
          <w:trHeight w:val="624"/>
        </w:trPr>
        <w:tc>
          <w:tcPr>
            <w:tcW w:w="135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20974" w:rsidR="00EB05EC" w:rsidP="00EB05EC" w:rsidRDefault="00EB05EC" w14:paraId="7D28B72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20974" w:rsidR="00EB05EC" w:rsidP="00AB3C69" w:rsidRDefault="00EB05EC" w14:paraId="7E590A21" w14:textId="77777777">
            <w:pPr>
              <w:spacing w:line="240" w:lineRule="auto"/>
              <w:jc w:val="center"/>
              <w:rPr>
                <w:rFonts w:ascii="Aptos" w:hAnsi="Aptos" w:eastAsia="Imprima"/>
                <w:color w:val="000000" w:themeColor="text1"/>
                <w:sz w:val="18"/>
                <w:szCs w:val="18"/>
              </w:rPr>
            </w:pPr>
            <w:r w:rsidRPr="00D20974">
              <w:rPr>
                <w:rFonts w:ascii="Aptos" w:hAnsi="Aptos" w:eastAsia="Imprima"/>
                <w:color w:val="000000" w:themeColor="text1"/>
                <w:sz w:val="18"/>
                <w:szCs w:val="18"/>
              </w:rPr>
              <w:t>An anthology of Animals</w:t>
            </w:r>
          </w:p>
          <w:p w:rsidRPr="00D20974" w:rsidR="00EB05EC" w:rsidP="00AB3C69" w:rsidRDefault="000E2ACB" w14:paraId="6A66EB5D" w14:textId="633C448C">
            <w:pPr>
              <w:spacing w:line="240" w:lineRule="auto"/>
              <w:jc w:val="center"/>
              <w:rPr>
                <w:rFonts w:ascii="Aptos" w:hAnsi="Aptos" w:eastAsia="Imprima"/>
                <w:color w:val="000000" w:themeColor="text1"/>
                <w:sz w:val="18"/>
                <w:szCs w:val="18"/>
              </w:rPr>
            </w:pPr>
            <w:r w:rsidRPr="000E2ACB">
              <w:rPr>
                <w:rFonts w:ascii="Aptos" w:hAnsi="Aptos" w:eastAsia="Imprima"/>
                <w:noProof/>
                <w:color w:val="000000" w:themeColor="text1"/>
                <w:sz w:val="18"/>
                <w:szCs w:val="18"/>
              </w:rPr>
              <w:drawing>
                <wp:anchor distT="0" distB="0" distL="114300" distR="114300" simplePos="0" relativeHeight="251658242" behindDoc="0" locked="0" layoutInCell="1" allowOverlap="1" wp14:anchorId="27D871BB" wp14:editId="5D9C240B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130810</wp:posOffset>
                  </wp:positionV>
                  <wp:extent cx="781419" cy="1040765"/>
                  <wp:effectExtent l="0" t="0" r="0" b="6985"/>
                  <wp:wrapNone/>
                  <wp:docPr id="18072488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724885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419" cy="1040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Pr="00D20974" w:rsidR="00EB05EC" w:rsidP="00AB3C69" w:rsidRDefault="00EB05EC" w14:paraId="4CBDA8DC" w14:textId="2CBFED6A">
            <w:pPr>
              <w:spacing w:line="240" w:lineRule="auto"/>
              <w:jc w:val="center"/>
              <w:rPr>
                <w:rFonts w:ascii="Aptos" w:hAnsi="Aptos" w:eastAsia="Imprima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67A30A0B" w14:textId="3CC16B40">
            <w:pPr>
              <w:spacing w:line="240" w:lineRule="auto"/>
              <w:jc w:val="center"/>
              <w:rPr>
                <w:rFonts w:ascii="Aptos" w:hAnsi="Aptos" w:eastAsia="Imprima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4A95D611" w14:textId="77777777">
            <w:pPr>
              <w:spacing w:line="240" w:lineRule="auto"/>
              <w:jc w:val="center"/>
              <w:rPr>
                <w:rFonts w:ascii="Aptos" w:hAnsi="Aptos" w:eastAsia="Imprima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13B6E4BF" w14:textId="77777777">
            <w:pPr>
              <w:spacing w:line="240" w:lineRule="auto"/>
              <w:jc w:val="center"/>
              <w:rPr>
                <w:rFonts w:ascii="Aptos" w:hAnsi="Aptos" w:eastAsia="Imprima"/>
                <w:color w:val="000000" w:themeColor="text1"/>
                <w:sz w:val="18"/>
                <w:szCs w:val="18"/>
              </w:rPr>
            </w:pPr>
          </w:p>
          <w:p w:rsidR="00EB05EC" w:rsidP="00AB3C69" w:rsidRDefault="00EB05EC" w14:paraId="38BCB8C9" w14:textId="77777777">
            <w:pPr>
              <w:spacing w:line="240" w:lineRule="auto"/>
              <w:jc w:val="center"/>
              <w:rPr>
                <w:rFonts w:ascii="Aptos" w:hAnsi="Aptos" w:eastAsia="Imprima"/>
                <w:color w:val="000000" w:themeColor="text1"/>
                <w:sz w:val="18"/>
                <w:szCs w:val="18"/>
              </w:rPr>
            </w:pPr>
          </w:p>
          <w:p w:rsidR="000E2ACB" w:rsidP="00AB3C69" w:rsidRDefault="000E2ACB" w14:paraId="5C33D3C4" w14:textId="77777777">
            <w:pPr>
              <w:spacing w:line="240" w:lineRule="auto"/>
              <w:jc w:val="center"/>
              <w:rPr>
                <w:rFonts w:ascii="Aptos" w:hAnsi="Aptos" w:eastAsia="Imprima"/>
                <w:color w:val="000000" w:themeColor="text1"/>
                <w:sz w:val="18"/>
                <w:szCs w:val="18"/>
              </w:rPr>
            </w:pPr>
          </w:p>
          <w:p w:rsidRPr="00D20974" w:rsidR="000E2ACB" w:rsidP="00AB3C69" w:rsidRDefault="000E2ACB" w14:paraId="54835E73" w14:textId="77777777">
            <w:pPr>
              <w:spacing w:line="240" w:lineRule="auto"/>
              <w:jc w:val="center"/>
              <w:rPr>
                <w:rFonts w:ascii="Aptos" w:hAnsi="Aptos" w:eastAsia="Imprima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6DC0F032" w14:textId="77777777">
            <w:pPr>
              <w:spacing w:line="240" w:lineRule="auto"/>
              <w:jc w:val="center"/>
              <w:rPr>
                <w:rFonts w:ascii="Aptos" w:hAnsi="Aptos" w:eastAsia="Imprima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2A20DB92" w14:textId="77777777">
            <w:pPr>
              <w:spacing w:line="240" w:lineRule="auto"/>
              <w:jc w:val="center"/>
              <w:rPr>
                <w:rFonts w:ascii="Aptos" w:hAnsi="Aptos" w:eastAsia="Imprima"/>
                <w:color w:val="000000" w:themeColor="text1"/>
                <w:sz w:val="18"/>
                <w:szCs w:val="18"/>
              </w:rPr>
            </w:pPr>
          </w:p>
          <w:p w:rsidRPr="000E2ACB" w:rsidR="00EB05EC" w:rsidP="00AB3C69" w:rsidRDefault="00EB05EC" w14:paraId="37FA1CFE" w14:textId="6011B85D">
            <w:pPr>
              <w:spacing w:line="240" w:lineRule="auto"/>
              <w:jc w:val="center"/>
              <w:rPr>
                <w:rFonts w:ascii="Aptos" w:hAnsi="Aptos" w:eastAsia="Imprima"/>
                <w:color w:val="000000" w:themeColor="text1"/>
                <w:sz w:val="18"/>
                <w:szCs w:val="18"/>
              </w:rPr>
            </w:pPr>
            <w:r w:rsidRPr="00D20974">
              <w:rPr>
                <w:rFonts w:ascii="Aptos" w:hAnsi="Aptos" w:eastAsia="Imprima"/>
                <w:color w:val="000000" w:themeColor="text1"/>
                <w:sz w:val="18"/>
                <w:szCs w:val="18"/>
              </w:rPr>
              <w:t>Non- Fiction</w:t>
            </w:r>
          </w:p>
        </w:tc>
        <w:tc>
          <w:tcPr>
            <w:tcW w:w="1685" w:type="dxa"/>
            <w:tcBorders>
              <w:top w:val="single" w:color="auto" w:sz="4" w:space="0"/>
              <w:bottom w:val="single" w:color="auto" w:sz="4" w:space="0"/>
            </w:tcBorders>
            <w:shd w:val="clear" w:color="auto" w:fill="0070C0"/>
          </w:tcPr>
          <w:p w:rsidRPr="00D20974" w:rsidR="00EB05EC" w:rsidP="00AB3C69" w:rsidRDefault="00EB05EC" w14:paraId="702705D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D20974">
              <w:rPr>
                <w:rFonts w:ascii="Aptos" w:hAnsi="Aptos"/>
                <w:color w:val="000000" w:themeColor="text1"/>
                <w:sz w:val="18"/>
                <w:szCs w:val="18"/>
              </w:rPr>
              <w:t>Lord of the Forest</w:t>
            </w:r>
          </w:p>
          <w:p w:rsidRPr="00D20974" w:rsidR="00EB05EC" w:rsidP="00AB3C69" w:rsidRDefault="000E2ACB" w14:paraId="77794137" w14:textId="07C3EE11">
            <w:pPr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0E2ACB">
              <w:rPr>
                <w:rFonts w:ascii="Aptos" w:hAnsi="Aptos"/>
                <w:noProof/>
                <w:color w:val="000000" w:themeColor="text1"/>
                <w:sz w:val="18"/>
                <w:szCs w:val="18"/>
              </w:rPr>
              <w:drawing>
                <wp:anchor distT="0" distB="0" distL="114300" distR="114300" simplePos="0" relativeHeight="251658243" behindDoc="0" locked="0" layoutInCell="1" allowOverlap="1" wp14:anchorId="0290B13C" wp14:editId="2C154F7C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97155</wp:posOffset>
                  </wp:positionV>
                  <wp:extent cx="861060" cy="1136552"/>
                  <wp:effectExtent l="0" t="0" r="0" b="6985"/>
                  <wp:wrapNone/>
                  <wp:docPr id="2539430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943028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060" cy="1136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Pr="00D20974" w:rsidR="00EB05EC" w:rsidP="00AB3C69" w:rsidRDefault="00EB05EC" w14:paraId="686D4BA2" w14:textId="7D5D1F38">
            <w:pPr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20FFAA89" w14:textId="0D9BFCC7">
            <w:pPr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6417EC55" w14:textId="77777777">
            <w:pPr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175F849E" w14:textId="77777777">
            <w:pPr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39261AE4" w14:textId="77777777">
            <w:pPr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1F4B3A31" w14:textId="77777777">
            <w:pPr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51000F21" w14:textId="77777777">
            <w:pPr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="000E2ACB" w:rsidP="00AB3C69" w:rsidRDefault="000E2ACB" w14:paraId="4987E506" w14:textId="77777777">
            <w:pPr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11371E48" w14:textId="1160CC3C">
            <w:pPr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D20974">
              <w:rPr>
                <w:rFonts w:ascii="Aptos" w:hAnsi="Aptos"/>
                <w:color w:val="000000" w:themeColor="text1"/>
                <w:sz w:val="18"/>
                <w:szCs w:val="18"/>
              </w:rPr>
              <w:t>Fiction</w:t>
            </w:r>
          </w:p>
        </w:tc>
        <w:tc>
          <w:tcPr>
            <w:tcW w:w="1553" w:type="dxa"/>
            <w:tcBorders>
              <w:top w:val="single" w:color="auto" w:sz="4" w:space="0"/>
              <w:bottom w:val="single" w:color="auto" w:sz="4" w:space="0"/>
            </w:tcBorders>
            <w:shd w:val="clear" w:color="auto" w:fill="0070C0"/>
          </w:tcPr>
          <w:p w:rsidRPr="00D20974" w:rsidR="00EB05EC" w:rsidP="00AB3C69" w:rsidRDefault="00AC4C8B" w14:paraId="73713CDC" w14:textId="06FE4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>
              <w:rPr>
                <w:rFonts w:ascii="Aptos" w:hAnsi="Aptos"/>
                <w:color w:val="000000" w:themeColor="text1"/>
                <w:sz w:val="18"/>
                <w:szCs w:val="18"/>
              </w:rPr>
              <w:t>Flotsam</w:t>
            </w:r>
          </w:p>
          <w:p w:rsidRPr="00D20974" w:rsidR="00EB05EC" w:rsidP="00AB3C69" w:rsidRDefault="00EB05EC" w14:paraId="49F91C9F" w14:textId="74B46B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4B4DDBC8" w14:textId="2DF3FF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AC4C8B" w14:paraId="546AD9A7" w14:textId="4885B0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AC4C8B">
              <w:rPr>
                <w:rFonts w:ascii="Aptos" w:hAnsi="Aptos"/>
                <w:noProof/>
                <w:color w:val="000000" w:themeColor="text1"/>
                <w:sz w:val="18"/>
                <w:szCs w:val="18"/>
              </w:rPr>
              <w:drawing>
                <wp:anchor distT="0" distB="0" distL="114300" distR="114300" simplePos="0" relativeHeight="251658248" behindDoc="0" locked="0" layoutInCell="1" allowOverlap="1" wp14:anchorId="54C82D2F" wp14:editId="6B67161C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12700</wp:posOffset>
                  </wp:positionV>
                  <wp:extent cx="848995" cy="633095"/>
                  <wp:effectExtent l="0" t="0" r="8255" b="0"/>
                  <wp:wrapNone/>
                  <wp:docPr id="12272273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7227312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8995" cy="633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Pr="00D20974" w:rsidR="00EB05EC" w:rsidP="00AB3C69" w:rsidRDefault="00EB05EC" w14:paraId="2A41769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72A8BBA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1E4E819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1D702457" w14:textId="77777777">
            <w:pPr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0D989072" w14:textId="77777777">
            <w:pPr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="000E2ACB" w:rsidP="00AB3C69" w:rsidRDefault="000E2ACB" w14:paraId="3C2D646B" w14:textId="77777777">
            <w:pPr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0A917A1D" w14:textId="03A32948">
            <w:pPr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D20974">
              <w:rPr>
                <w:rFonts w:ascii="Aptos" w:hAnsi="Aptos"/>
                <w:color w:val="000000" w:themeColor="text1"/>
                <w:sz w:val="18"/>
                <w:szCs w:val="18"/>
              </w:rPr>
              <w:t>Fiction</w:t>
            </w:r>
          </w:p>
        </w:tc>
        <w:tc>
          <w:tcPr>
            <w:tcW w:w="1841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20974" w:rsidR="00EB05EC" w:rsidP="00AB3C69" w:rsidRDefault="00EB05EC" w14:paraId="307B7611" w14:textId="0904D5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D20974">
              <w:rPr>
                <w:rFonts w:ascii="Aptos" w:hAnsi="Aptos"/>
                <w:color w:val="000000" w:themeColor="text1"/>
                <w:sz w:val="18"/>
                <w:szCs w:val="18"/>
              </w:rPr>
              <w:t>Interview with the tiger</w:t>
            </w:r>
          </w:p>
          <w:p w:rsidRPr="00D20974" w:rsidR="00EB05EC" w:rsidP="00AB3C69" w:rsidRDefault="000E2ACB" w14:paraId="7E1C0407" w14:textId="198C77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B050"/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0E2ACB">
              <w:rPr>
                <w:rFonts w:ascii="Aptos" w:hAnsi="Aptos"/>
                <w:noProof/>
                <w:color w:val="000000" w:themeColor="text1"/>
                <w:sz w:val="18"/>
                <w:szCs w:val="18"/>
              </w:rPr>
              <w:drawing>
                <wp:anchor distT="0" distB="0" distL="114300" distR="114300" simplePos="0" relativeHeight="251658244" behindDoc="0" locked="0" layoutInCell="1" allowOverlap="1" wp14:anchorId="6662C4C3" wp14:editId="7917C311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100965</wp:posOffset>
                  </wp:positionV>
                  <wp:extent cx="899160" cy="1073403"/>
                  <wp:effectExtent l="0" t="0" r="0" b="0"/>
                  <wp:wrapNone/>
                  <wp:docPr id="17166594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6659489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160" cy="1073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Pr="00D20974" w:rsidR="00EB05EC" w:rsidP="00AB3C69" w:rsidRDefault="00EB05EC" w14:paraId="5CB614B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B050"/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129F6E1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B050"/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3D1932F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B050"/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3EDAF61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B050"/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714DD90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B050"/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70653C0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B050"/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42FE4320" w14:textId="77777777">
            <w:pPr>
              <w:spacing w:line="240" w:lineRule="auto"/>
              <w:jc w:val="center"/>
              <w:rPr>
                <w:rFonts w:ascii="Aptos" w:hAnsi="Aptos" w:eastAsia="Imprima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5C5E9B91" w14:textId="77777777">
            <w:pPr>
              <w:spacing w:line="240" w:lineRule="auto"/>
              <w:jc w:val="center"/>
              <w:rPr>
                <w:rFonts w:ascii="Aptos" w:hAnsi="Aptos" w:eastAsia="Imprima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47346769" w14:textId="2F61F772">
            <w:pPr>
              <w:spacing w:line="240" w:lineRule="auto"/>
              <w:jc w:val="center"/>
              <w:rPr>
                <w:rFonts w:ascii="Aptos" w:hAnsi="Aptos" w:eastAsia="Imprima"/>
                <w:color w:val="000000" w:themeColor="text1"/>
                <w:sz w:val="18"/>
                <w:szCs w:val="18"/>
              </w:rPr>
            </w:pPr>
            <w:r w:rsidRPr="00D20974">
              <w:rPr>
                <w:rFonts w:ascii="Aptos" w:hAnsi="Aptos" w:eastAsia="Imprima"/>
                <w:color w:val="000000" w:themeColor="text1"/>
                <w:sz w:val="18"/>
                <w:szCs w:val="18"/>
              </w:rPr>
              <w:t>Non- Fiction</w:t>
            </w:r>
          </w:p>
          <w:p w:rsidRPr="00D20974" w:rsidR="00EB05EC" w:rsidP="00AB3C69" w:rsidRDefault="00EB05EC" w14:paraId="4C03C1F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B050"/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32EC7845" w14:textId="29BA7D4A">
            <w:pPr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color="auto" w:sz="4" w:space="0"/>
              <w:bottom w:val="single" w:color="auto" w:sz="4" w:space="0"/>
            </w:tcBorders>
            <w:shd w:val="clear" w:color="auto" w:fill="0070C0"/>
          </w:tcPr>
          <w:p w:rsidRPr="00D20974" w:rsidR="00EB05EC" w:rsidP="00AB3C69" w:rsidRDefault="00EB05EC" w14:paraId="72BF915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D20974">
              <w:rPr>
                <w:rFonts w:ascii="Aptos" w:hAnsi="Aptos"/>
                <w:color w:val="000000" w:themeColor="text1"/>
                <w:sz w:val="18"/>
                <w:szCs w:val="18"/>
              </w:rPr>
              <w:t xml:space="preserve">Jack and the </w:t>
            </w:r>
            <w:proofErr w:type="spellStart"/>
            <w:r w:rsidRPr="00D20974">
              <w:rPr>
                <w:rFonts w:ascii="Aptos" w:hAnsi="Aptos"/>
                <w:color w:val="000000" w:themeColor="text1"/>
                <w:sz w:val="18"/>
                <w:szCs w:val="18"/>
              </w:rPr>
              <w:t>Dreamsack</w:t>
            </w:r>
            <w:proofErr w:type="spellEnd"/>
          </w:p>
          <w:p w:rsidRPr="00D20974" w:rsidR="00EB05EC" w:rsidP="00AB3C69" w:rsidRDefault="00EB05EC" w14:paraId="2424B23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0E2ACB" w14:paraId="5D0C7423" w14:textId="511327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0E2ACB">
              <w:rPr>
                <w:rFonts w:ascii="Aptos" w:hAnsi="Aptos"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181F093F" wp14:editId="79B2872E">
                  <wp:extent cx="836295" cy="1002665"/>
                  <wp:effectExtent l="0" t="0" r="1905" b="6985"/>
                  <wp:docPr id="15380414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8041446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295" cy="1002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D20974" w:rsidR="00EB05EC" w:rsidP="00AB3C69" w:rsidRDefault="00EB05EC" w14:paraId="3172C4E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547F20FA" w14:textId="088892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D20974">
              <w:rPr>
                <w:rFonts w:ascii="Aptos" w:hAnsi="Aptos"/>
                <w:color w:val="000000" w:themeColor="text1"/>
                <w:sz w:val="18"/>
                <w:szCs w:val="18"/>
              </w:rPr>
              <w:t>Fiction</w:t>
            </w:r>
          </w:p>
          <w:p w:rsidRPr="00D20974" w:rsidR="00EB05EC" w:rsidP="00AB3C69" w:rsidRDefault="00EB05EC" w14:paraId="34CEBA98" w14:textId="3E326F20">
            <w:pPr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color="auto" w:sz="4" w:space="0"/>
              <w:bottom w:val="single" w:color="auto" w:sz="4" w:space="0"/>
            </w:tcBorders>
            <w:shd w:val="clear" w:color="auto" w:fill="EE0000"/>
          </w:tcPr>
          <w:p w:rsidRPr="00D20974" w:rsidR="00EB05EC" w:rsidP="00AB3C69" w:rsidRDefault="00EB05EC" w14:paraId="69B4ABEB" w14:textId="052CC1B3">
            <w:pPr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D20974">
              <w:rPr>
                <w:rFonts w:ascii="Aptos" w:hAnsi="Aptos"/>
                <w:color w:val="000000" w:themeColor="text1"/>
                <w:sz w:val="18"/>
                <w:szCs w:val="18"/>
              </w:rPr>
              <w:t>Carry Me Away</w:t>
            </w:r>
          </w:p>
          <w:p w:rsidRPr="00D20974" w:rsidR="00EB05EC" w:rsidP="00AB3C69" w:rsidRDefault="000E2ACB" w14:paraId="5C678C87" w14:textId="5FE396A6">
            <w:pPr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0E2ACB">
              <w:rPr>
                <w:rFonts w:ascii="Aptos" w:hAnsi="Aptos"/>
                <w:noProof/>
                <w:color w:val="000000" w:themeColor="text1"/>
                <w:sz w:val="18"/>
                <w:szCs w:val="18"/>
              </w:rPr>
              <w:drawing>
                <wp:anchor distT="0" distB="0" distL="114300" distR="114300" simplePos="0" relativeHeight="251658245" behindDoc="0" locked="0" layoutInCell="1" allowOverlap="1" wp14:anchorId="2C01DECF" wp14:editId="53177144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150495</wp:posOffset>
                  </wp:positionV>
                  <wp:extent cx="848360" cy="1047115"/>
                  <wp:effectExtent l="0" t="0" r="8890" b="635"/>
                  <wp:wrapNone/>
                  <wp:docPr id="13219397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1939728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8360" cy="1047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Pr="00D20974" w:rsidR="00EB05EC" w:rsidP="00AB3C69" w:rsidRDefault="00EB05EC" w14:paraId="5244263D" w14:textId="779F16F4">
            <w:pPr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795ED5DF" w14:textId="291064B9">
            <w:pPr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19D1DCFD" w14:textId="02F96130">
            <w:pPr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588E51AE" w14:textId="5F1D176C">
            <w:pPr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="00EB05EC" w:rsidP="00AB3C69" w:rsidRDefault="00EB05EC" w14:paraId="48F10AA0" w14:textId="40D52D0A">
            <w:pPr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="000E2ACB" w:rsidP="00AB3C69" w:rsidRDefault="000E2ACB" w14:paraId="41E25D5A" w14:textId="77777777">
            <w:pPr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0E2ACB" w:rsidP="00AB3C69" w:rsidRDefault="000E2ACB" w14:paraId="17C0E91E" w14:textId="77777777">
            <w:pPr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24E6015D" w14:textId="026E6349">
            <w:pPr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1FC0A84F" w14:textId="26CF0C07">
            <w:pPr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D20974">
              <w:rPr>
                <w:rFonts w:ascii="Aptos" w:hAnsi="Aptos"/>
                <w:color w:val="000000" w:themeColor="text1"/>
                <w:sz w:val="18"/>
                <w:szCs w:val="18"/>
              </w:rPr>
              <w:t>Poetry</w:t>
            </w:r>
          </w:p>
          <w:p w:rsidRPr="00D20974" w:rsidR="00EB05EC" w:rsidP="00AB3C69" w:rsidRDefault="00EB05EC" w14:paraId="79D936A7" w14:textId="5A104BA2">
            <w:pPr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</w:tc>
        <w:tc>
          <w:tcPr>
            <w:tcW w:w="2011" w:type="dxa"/>
            <w:tcBorders>
              <w:top w:val="single" w:color="auto" w:sz="4" w:space="0"/>
              <w:bottom w:val="single" w:color="auto" w:sz="4" w:space="0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20974" w:rsidR="00EB05EC" w:rsidP="00AB3C69" w:rsidRDefault="00EB05EC" w14:paraId="4CC585F9" w14:textId="77777777">
            <w:pPr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D20974">
              <w:rPr>
                <w:rFonts w:ascii="Aptos" w:hAnsi="Aptos"/>
                <w:color w:val="000000" w:themeColor="text1"/>
                <w:sz w:val="18"/>
                <w:szCs w:val="18"/>
              </w:rPr>
              <w:t>Cinderella of the Nile</w:t>
            </w:r>
          </w:p>
          <w:p w:rsidRPr="00D20974" w:rsidR="00EB05EC" w:rsidP="00AB3C69" w:rsidRDefault="00EB05EC" w14:paraId="4263F4D6" w14:textId="77777777">
            <w:pPr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0E2ACB" w14:paraId="51A2E0B9" w14:textId="304BE469">
            <w:pPr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0E2ACB">
              <w:rPr>
                <w:rFonts w:ascii="Aptos" w:hAnsi="Aptos"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5B1BD274" wp14:editId="17E94357">
                  <wp:extent cx="1149985" cy="1113155"/>
                  <wp:effectExtent l="0" t="0" r="0" b="0"/>
                  <wp:docPr id="1355117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511776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985" cy="1113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D20974" w:rsidR="00EB05EC" w:rsidP="00AB3C69" w:rsidRDefault="00EB05EC" w14:paraId="79E2425E" w14:textId="77777777">
            <w:pPr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5C04C0C7" w14:textId="77777777">
            <w:pPr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1D1291EA" w14:textId="30522FE9">
            <w:pPr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D20974">
              <w:rPr>
                <w:rFonts w:ascii="Aptos" w:hAnsi="Aptos"/>
                <w:color w:val="000000" w:themeColor="text1"/>
                <w:sz w:val="18"/>
                <w:szCs w:val="18"/>
              </w:rPr>
              <w:t>Fiction</w:t>
            </w:r>
          </w:p>
        </w:tc>
        <w:tc>
          <w:tcPr>
            <w:tcW w:w="1526" w:type="dxa"/>
            <w:tcBorders>
              <w:top w:val="single" w:color="auto" w:sz="4" w:space="0"/>
              <w:bottom w:val="single" w:color="auto" w:sz="4" w:space="0"/>
            </w:tcBorders>
            <w:shd w:val="clear" w:color="auto" w:fill="00B050"/>
          </w:tcPr>
          <w:p w:rsidRPr="00D20974" w:rsidR="00EB05EC" w:rsidP="00AB3C69" w:rsidRDefault="00EB05EC" w14:paraId="69D4B23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B050"/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D20974">
              <w:rPr>
                <w:rFonts w:ascii="Aptos" w:hAnsi="Aptos"/>
                <w:color w:val="000000" w:themeColor="text1"/>
                <w:sz w:val="18"/>
                <w:szCs w:val="18"/>
              </w:rPr>
              <w:t xml:space="preserve">Fantastically Great Women Who Changed </w:t>
            </w:r>
            <w:proofErr w:type="gramStart"/>
            <w:r w:rsidRPr="00D20974">
              <w:rPr>
                <w:rFonts w:ascii="Aptos" w:hAnsi="Aptos"/>
                <w:color w:val="000000" w:themeColor="text1"/>
                <w:sz w:val="18"/>
                <w:szCs w:val="18"/>
              </w:rPr>
              <w:t>The</w:t>
            </w:r>
            <w:proofErr w:type="gramEnd"/>
            <w:r w:rsidRPr="00D20974">
              <w:rPr>
                <w:rFonts w:ascii="Aptos" w:hAnsi="Aptos"/>
                <w:color w:val="000000" w:themeColor="text1"/>
                <w:sz w:val="18"/>
                <w:szCs w:val="18"/>
              </w:rPr>
              <w:t xml:space="preserve"> World</w:t>
            </w:r>
          </w:p>
          <w:p w:rsidRPr="00D20974" w:rsidR="00EB05EC" w:rsidP="00AB3C69" w:rsidRDefault="000E2ACB" w14:paraId="252C07FC" w14:textId="75AD8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B050"/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0E2ACB">
              <w:rPr>
                <w:rFonts w:ascii="Aptos" w:hAnsi="Aptos"/>
                <w:noProof/>
                <w:color w:val="000000" w:themeColor="text1"/>
                <w:sz w:val="18"/>
                <w:szCs w:val="18"/>
              </w:rPr>
              <w:drawing>
                <wp:anchor distT="0" distB="0" distL="114300" distR="114300" simplePos="0" relativeHeight="251658246" behindDoc="0" locked="0" layoutInCell="1" allowOverlap="1" wp14:anchorId="27E9B05A" wp14:editId="6EFE2068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114935</wp:posOffset>
                  </wp:positionV>
                  <wp:extent cx="891540" cy="786733"/>
                  <wp:effectExtent l="0" t="0" r="3810" b="0"/>
                  <wp:wrapNone/>
                  <wp:docPr id="778352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35286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540" cy="786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Pr="00D20974" w:rsidR="00EB05EC" w:rsidP="00AB3C69" w:rsidRDefault="00EB05EC" w14:paraId="6904F595" w14:textId="21EBFF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B050"/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1DC4F43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B050"/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5AB8C6B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B050"/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3F88987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B050"/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2CCA9CF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B050"/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="000E2ACB" w:rsidP="00AB3C69" w:rsidRDefault="000E2ACB" w14:paraId="7014E5C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B050"/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="000E2ACB" w:rsidP="00AB3C69" w:rsidRDefault="000E2ACB" w14:paraId="009CDBA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B050"/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7FABCFA6" w14:textId="6CBF43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B050"/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D20974">
              <w:rPr>
                <w:rFonts w:ascii="Aptos" w:hAnsi="Aptos"/>
                <w:color w:val="000000" w:themeColor="text1"/>
                <w:sz w:val="18"/>
                <w:szCs w:val="18"/>
              </w:rPr>
              <w:t>Non-Fiction</w:t>
            </w:r>
          </w:p>
          <w:p w:rsidRPr="00D20974" w:rsidR="00EB05EC" w:rsidP="00AB3C69" w:rsidRDefault="00EB05EC" w14:paraId="6C74918D" w14:textId="058C3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B050"/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single" w:color="auto" w:sz="4" w:space="0"/>
              <w:bottom w:val="single" w:color="auto" w:sz="4" w:space="0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20974" w:rsidR="00EB05EC" w:rsidP="00AB3C69" w:rsidRDefault="00EB05EC" w14:paraId="17A5391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D20974">
              <w:rPr>
                <w:rFonts w:ascii="Aptos" w:hAnsi="Aptos"/>
                <w:color w:val="000000" w:themeColor="text1"/>
                <w:sz w:val="18"/>
                <w:szCs w:val="18"/>
              </w:rPr>
              <w:t>Leon and the Place Between</w:t>
            </w:r>
          </w:p>
          <w:p w:rsidRPr="00D20974" w:rsidR="00EB05EC" w:rsidP="00AB3C69" w:rsidRDefault="000E2ACB" w14:paraId="66AA9145" w14:textId="4C7F02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0E2ACB">
              <w:rPr>
                <w:rFonts w:ascii="Aptos" w:hAnsi="Aptos"/>
                <w:noProof/>
                <w:color w:val="000000" w:themeColor="text1"/>
                <w:sz w:val="18"/>
                <w:szCs w:val="18"/>
              </w:rPr>
              <w:drawing>
                <wp:anchor distT="0" distB="0" distL="114300" distR="114300" simplePos="0" relativeHeight="251658247" behindDoc="0" locked="0" layoutInCell="1" allowOverlap="1" wp14:anchorId="6623AF97" wp14:editId="57E43C82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69850</wp:posOffset>
                  </wp:positionV>
                  <wp:extent cx="886460" cy="922655"/>
                  <wp:effectExtent l="0" t="0" r="8890" b="0"/>
                  <wp:wrapNone/>
                  <wp:docPr id="5370063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006306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460" cy="922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Pr="00D20974" w:rsidR="00EB05EC" w:rsidP="00AB3C69" w:rsidRDefault="00EB05EC" w14:paraId="20F062B1" w14:textId="6D1EAA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3D8FCF9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5B0C8F3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5E14BF9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7F25A47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2F1623C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636EBE9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44F4CD5F" w14:textId="688EC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D20974">
              <w:rPr>
                <w:rFonts w:ascii="Aptos" w:hAnsi="Aptos"/>
                <w:color w:val="000000" w:themeColor="text1"/>
                <w:sz w:val="18"/>
                <w:szCs w:val="18"/>
              </w:rPr>
              <w:t>Fiction</w:t>
            </w:r>
          </w:p>
          <w:p w:rsidRPr="00D20974" w:rsidR="00EB05EC" w:rsidP="00AB3C69" w:rsidRDefault="00EB05EC" w14:paraId="184BE6B4" w14:textId="77777777">
            <w:pPr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EB05EC" w:rsidP="00AB3C69" w:rsidRDefault="00EB05EC" w14:paraId="6A473C96" w14:textId="1B7C35A2">
            <w:pPr>
              <w:jc w:val="center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</w:tc>
      </w:tr>
      <w:tr w:rsidRPr="00D20974" w:rsidR="00E96B42" w:rsidTr="00E96B42" w14:paraId="717AD745" w14:textId="77777777">
        <w:trPr>
          <w:trHeight w:val="364"/>
        </w:trPr>
        <w:tc>
          <w:tcPr>
            <w:tcW w:w="135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20974" w:rsidR="00E96B42" w:rsidP="00E96B42" w:rsidRDefault="00E96B42" w14:paraId="7D28BD5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056" w:type="dxa"/>
            <w:gridSpan w:val="3"/>
            <w:tcBorders>
              <w:top w:val="single" w:color="auto" w:sz="4" w:space="0"/>
              <w:bottom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20974" w:rsidR="00E96B42" w:rsidP="00E96B42" w:rsidRDefault="00E96B42" w14:paraId="30D5E4B8" w14:textId="0EA698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</w:rPr>
            </w:pPr>
            <w:r w:rsidRPr="00D20974"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</w:rPr>
              <w:t>Key Outcome:</w:t>
            </w:r>
          </w:p>
        </w:tc>
        <w:tc>
          <w:tcPr>
            <w:tcW w:w="4926" w:type="dxa"/>
            <w:gridSpan w:val="3"/>
            <w:tcBorders>
              <w:top w:val="single" w:color="auto" w:sz="4" w:space="0"/>
              <w:bottom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20974" w:rsidR="00E96B42" w:rsidP="00E96B42" w:rsidRDefault="00E96B42" w14:paraId="2AAF5012" w14:textId="283ABC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</w:rPr>
            </w:pPr>
            <w:r w:rsidRPr="00D20974"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</w:rPr>
              <w:t>Key Outcome:</w:t>
            </w:r>
          </w:p>
        </w:tc>
        <w:tc>
          <w:tcPr>
            <w:tcW w:w="5133" w:type="dxa"/>
            <w:gridSpan w:val="3"/>
            <w:tcBorders>
              <w:top w:val="single" w:color="auto" w:sz="4" w:space="0"/>
              <w:bottom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20974" w:rsidR="00E96B42" w:rsidP="00E96B42" w:rsidRDefault="00E96B42" w14:paraId="69976E99" w14:textId="2A48AB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</w:rPr>
            </w:pPr>
            <w:r w:rsidRPr="00D20974">
              <w:rPr>
                <w:rFonts w:ascii="Aptos" w:hAnsi="Aptos" w:eastAsia="Imprima"/>
                <w:color w:val="000000" w:themeColor="text1"/>
                <w:sz w:val="18"/>
                <w:szCs w:val="18"/>
              </w:rPr>
              <w:t>Non-Fiction</w:t>
            </w:r>
          </w:p>
        </w:tc>
      </w:tr>
      <w:tr w:rsidRPr="00577F99" w:rsidR="00E96B42" w:rsidTr="00E96B42" w14:paraId="0BAD7F29" w14:textId="77777777">
        <w:trPr>
          <w:trHeight w:val="628"/>
        </w:trPr>
        <w:tc>
          <w:tcPr>
            <w:tcW w:w="135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20974" w:rsidR="00E96B42" w:rsidP="00E96B42" w:rsidRDefault="00E96B42" w14:paraId="395B168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77F99" w:rsidR="00E96B42" w:rsidP="00E96B42" w:rsidRDefault="00237A97" w14:paraId="3688848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</w:rPr>
            </w:pPr>
            <w:r w:rsidRPr="00577F99"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</w:rPr>
              <w:t xml:space="preserve">Information Text </w:t>
            </w:r>
          </w:p>
          <w:p w:rsidRPr="00577F99" w:rsidR="00237A97" w:rsidP="00E96B42" w:rsidRDefault="00237A97" w14:paraId="79111DC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</w:p>
          <w:p w:rsidRPr="00577F99" w:rsidR="00237A97" w:rsidP="00237A97" w:rsidRDefault="00237A97" w14:paraId="756C1D6C" w14:textId="1E496F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  <w:r w:rsidRPr="00577F99"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  <w:t>To write an information text about 3 different animals organised in a specific way (or contribute to group or class book about animals)</w:t>
            </w:r>
            <w:r w:rsidR="00577F99"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  <w:t>.</w:t>
            </w:r>
          </w:p>
          <w:p w:rsidRPr="00577F99" w:rsidR="00237A97" w:rsidP="00E96B42" w:rsidRDefault="00237A97" w14:paraId="0C6384D0" w14:textId="2276F3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color="auto" w:sz="4" w:space="0"/>
            </w:tcBorders>
          </w:tcPr>
          <w:p w:rsidRPr="00577F99" w:rsidR="00E24513" w:rsidP="00E96B42" w:rsidRDefault="00AC4C8B" w14:paraId="696C261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 w:eastAsiaTheme="minorEastAsia" w:cstheme="minorBidi"/>
                <w:b/>
                <w:color w:val="000000" w:themeColor="text1"/>
                <w:sz w:val="18"/>
                <w:szCs w:val="18"/>
              </w:rPr>
            </w:pPr>
            <w:r w:rsidRPr="00577F99">
              <w:rPr>
                <w:rFonts w:ascii="Aptos" w:hAnsi="Aptos" w:eastAsiaTheme="minorEastAsia" w:cstheme="minorBidi"/>
                <w:b/>
                <w:color w:val="000000" w:themeColor="text1"/>
                <w:sz w:val="18"/>
                <w:szCs w:val="18"/>
              </w:rPr>
              <w:lastRenderedPageBreak/>
              <w:t>Narrative</w:t>
            </w:r>
          </w:p>
          <w:p w:rsidRPr="00577F99" w:rsidR="00AC4C8B" w:rsidP="00E96B42" w:rsidRDefault="00AC4C8B" w14:paraId="45A99E5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 w:eastAsiaTheme="minorEastAsia" w:cstheme="minorBidi"/>
                <w:bCs/>
                <w:color w:val="000000" w:themeColor="text1"/>
                <w:sz w:val="18"/>
                <w:szCs w:val="18"/>
                <w:u w:val="single"/>
              </w:rPr>
            </w:pPr>
          </w:p>
          <w:p w:rsidRPr="00577F99" w:rsidR="00AC4C8B" w:rsidP="00E96B42" w:rsidRDefault="00AC4C8B" w14:paraId="2744A4C6" w14:textId="5B25CC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  <w:r w:rsidRPr="00577F99"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  <w:t>To write own story using the pattern of the text.</w:t>
            </w:r>
          </w:p>
        </w:tc>
        <w:tc>
          <w:tcPr>
            <w:tcW w:w="1553" w:type="dxa"/>
            <w:tcBorders>
              <w:top w:val="single" w:color="auto" w:sz="4" w:space="0"/>
            </w:tcBorders>
          </w:tcPr>
          <w:p w:rsidRPr="00577F99" w:rsidR="00577F99" w:rsidP="00E96B42" w:rsidRDefault="00AC4C8B" w14:paraId="1700024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</w:rPr>
            </w:pPr>
            <w:r w:rsidRPr="00577F99"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</w:rPr>
              <w:t>Description</w:t>
            </w:r>
          </w:p>
          <w:p w:rsidRPr="00577F99" w:rsidR="007F4E9E" w:rsidP="00E96B42" w:rsidRDefault="00AC4C8B" w14:paraId="39771CAB" w14:textId="42A38A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</w:rPr>
            </w:pPr>
            <w:r w:rsidRPr="00577F99"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:rsidRPr="00577F99" w:rsidR="00AC4C8B" w:rsidP="00AC4C8B" w:rsidRDefault="00AC4C8B" w14:paraId="2993AFDA" w14:textId="41E4C9D8">
            <w:pPr>
              <w:spacing w:before="60" w:after="60"/>
              <w:jc w:val="center"/>
              <w:rPr>
                <w:rFonts w:ascii="Aptos" w:hAnsi="Aptos"/>
                <w:bCs/>
                <w:sz w:val="18"/>
                <w:szCs w:val="18"/>
              </w:rPr>
            </w:pPr>
            <w:r w:rsidRPr="00577F99">
              <w:rPr>
                <w:rFonts w:ascii="Aptos" w:hAnsi="Aptos"/>
                <w:bCs/>
                <w:sz w:val="18"/>
                <w:szCs w:val="18"/>
              </w:rPr>
              <w:t xml:space="preserve">To write part of the story of </w:t>
            </w:r>
            <w:r w:rsidRPr="00577F99">
              <w:rPr>
                <w:rFonts w:ascii="Aptos" w:hAnsi="Aptos"/>
                <w:bCs/>
                <w:i/>
                <w:sz w:val="18"/>
                <w:szCs w:val="18"/>
              </w:rPr>
              <w:t>Flotsam</w:t>
            </w:r>
            <w:r w:rsidRPr="00577F99">
              <w:rPr>
                <w:rFonts w:ascii="Aptos" w:hAnsi="Aptos"/>
                <w:bCs/>
                <w:sz w:val="18"/>
                <w:szCs w:val="18"/>
              </w:rPr>
              <w:t xml:space="preserve"> including a detailed description of </w:t>
            </w:r>
            <w:r w:rsidRPr="00577F99">
              <w:rPr>
                <w:rFonts w:ascii="Aptos" w:hAnsi="Aptos"/>
                <w:bCs/>
                <w:sz w:val="18"/>
                <w:szCs w:val="18"/>
              </w:rPr>
              <w:lastRenderedPageBreak/>
              <w:t>one of the settings.</w:t>
            </w:r>
          </w:p>
          <w:p w:rsidRPr="00577F99" w:rsidR="00AC4C8B" w:rsidP="00E96B42" w:rsidRDefault="00AC4C8B" w14:paraId="0F72149A" w14:textId="339EB2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77F99" w:rsidR="009C3AC6" w:rsidP="00E96B42" w:rsidRDefault="00577F99" w14:paraId="5CE07ADC" w14:textId="6C74E4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 w:eastAsiaTheme="minorEastAsia" w:cstheme="minorBidi"/>
                <w:b/>
                <w:color w:val="000000" w:themeColor="text1"/>
                <w:sz w:val="18"/>
                <w:szCs w:val="18"/>
              </w:rPr>
            </w:pPr>
            <w:r w:rsidRPr="00577F99">
              <w:rPr>
                <w:rFonts w:ascii="Aptos" w:hAnsi="Aptos" w:eastAsiaTheme="minorEastAsia" w:cstheme="minorBidi"/>
                <w:b/>
                <w:color w:val="000000" w:themeColor="text1"/>
                <w:sz w:val="18"/>
                <w:szCs w:val="18"/>
              </w:rPr>
              <w:lastRenderedPageBreak/>
              <w:t xml:space="preserve">Information Text </w:t>
            </w:r>
          </w:p>
          <w:p w:rsidRPr="00577F99" w:rsidR="00577F99" w:rsidP="00E96B42" w:rsidRDefault="00577F99" w14:paraId="5EC68CC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 w:eastAsiaTheme="minorEastAsia" w:cstheme="minorBidi"/>
                <w:bCs/>
                <w:color w:val="000000" w:themeColor="text1"/>
                <w:sz w:val="18"/>
                <w:szCs w:val="18"/>
              </w:rPr>
            </w:pPr>
          </w:p>
          <w:p w:rsidRPr="00577F99" w:rsidR="00577F99" w:rsidP="00E96B42" w:rsidRDefault="00577F99" w14:paraId="0D71AF19" w14:textId="110AA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  <w:r w:rsidRPr="00577F99"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  <w:t xml:space="preserve">To create your own ‘Interview with…’ (could be an animal, person or even inanimate object). </w:t>
            </w:r>
          </w:p>
        </w:tc>
        <w:tc>
          <w:tcPr>
            <w:tcW w:w="1533" w:type="dxa"/>
            <w:tcBorders>
              <w:top w:val="single" w:color="auto" w:sz="4" w:space="0"/>
            </w:tcBorders>
          </w:tcPr>
          <w:p w:rsidRPr="00577F99" w:rsidR="00C762F0" w:rsidP="00E96B42" w:rsidRDefault="00AC4C8B" w14:paraId="3E5CF80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</w:rPr>
            </w:pPr>
            <w:r w:rsidRPr="00577F99"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</w:rPr>
              <w:t xml:space="preserve">Narrative </w:t>
            </w:r>
          </w:p>
          <w:p w:rsidRPr="00577F99" w:rsidR="00AC4C8B" w:rsidP="00E96B42" w:rsidRDefault="00AC4C8B" w14:paraId="7F3E4F4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  <w:u w:val="single"/>
              </w:rPr>
            </w:pPr>
          </w:p>
          <w:p w:rsidRPr="00577F99" w:rsidR="00AC4C8B" w:rsidP="00E96B42" w:rsidRDefault="00AC4C8B" w14:paraId="5D570675" w14:textId="1474A3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  <w:r w:rsidRPr="00577F99"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  <w:t>To write own voyage and return fantasy story based on Jack and the Dream Sack.</w:t>
            </w:r>
          </w:p>
        </w:tc>
        <w:tc>
          <w:tcPr>
            <w:tcW w:w="1552" w:type="dxa"/>
            <w:tcBorders>
              <w:top w:val="single" w:color="auto" w:sz="4" w:space="0"/>
            </w:tcBorders>
          </w:tcPr>
          <w:p w:rsidRPr="00577F99" w:rsidR="007A7B62" w:rsidP="00E96B42" w:rsidRDefault="00AC4C8B" w14:paraId="18023D8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 w:eastAsiaTheme="minorEastAsia" w:cstheme="minorBidi"/>
                <w:b/>
                <w:color w:val="000000" w:themeColor="text1"/>
                <w:sz w:val="18"/>
                <w:szCs w:val="18"/>
              </w:rPr>
            </w:pPr>
            <w:r w:rsidRPr="00577F99">
              <w:rPr>
                <w:rFonts w:ascii="Aptos" w:hAnsi="Aptos" w:eastAsiaTheme="minorEastAsia" w:cstheme="minorBidi"/>
                <w:b/>
                <w:color w:val="000000" w:themeColor="text1"/>
                <w:sz w:val="18"/>
                <w:szCs w:val="18"/>
              </w:rPr>
              <w:t xml:space="preserve">Poetry </w:t>
            </w:r>
          </w:p>
          <w:p w:rsidRPr="00577F99" w:rsidR="00577F99" w:rsidP="00E96B42" w:rsidRDefault="00577F99" w14:paraId="6149334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 w:eastAsiaTheme="minorEastAsia" w:cstheme="minorBidi"/>
                <w:b/>
                <w:color w:val="000000" w:themeColor="text1"/>
                <w:sz w:val="18"/>
                <w:szCs w:val="18"/>
              </w:rPr>
            </w:pPr>
          </w:p>
          <w:p w:rsidRPr="00577F99" w:rsidR="00577F99" w:rsidP="00E96B42" w:rsidRDefault="00577F99" w14:paraId="6E9F8F11" w14:textId="28FE2B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 w:eastAsiaTheme="minorEastAsia" w:cstheme="minorBidi"/>
                <w:bCs/>
                <w:color w:val="000000" w:themeColor="text1"/>
                <w:sz w:val="18"/>
                <w:szCs w:val="18"/>
              </w:rPr>
            </w:pPr>
            <w:r w:rsidRPr="00577F99">
              <w:rPr>
                <w:rFonts w:ascii="Aptos" w:hAnsi="Aptos"/>
                <w:bCs/>
                <w:color w:val="000000"/>
                <w:sz w:val="18"/>
                <w:szCs w:val="18"/>
              </w:rPr>
              <w:t>Write a poem about a chosen animal using some of the poetical devices explored.</w:t>
            </w:r>
          </w:p>
        </w:tc>
        <w:tc>
          <w:tcPr>
            <w:tcW w:w="2011" w:type="dxa"/>
            <w:tcBorders>
              <w:top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77F99" w:rsidR="00FB3B98" w:rsidP="00E96B42" w:rsidRDefault="00577F99" w14:paraId="7AD7D13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 w:eastAsiaTheme="minorEastAsia" w:cstheme="minorBidi"/>
                <w:b/>
                <w:color w:val="000000" w:themeColor="text1"/>
                <w:sz w:val="18"/>
                <w:szCs w:val="18"/>
              </w:rPr>
            </w:pPr>
            <w:r w:rsidRPr="00577F99">
              <w:rPr>
                <w:rFonts w:ascii="Aptos" w:hAnsi="Aptos" w:eastAsiaTheme="minorEastAsia" w:cstheme="minorBidi"/>
                <w:b/>
                <w:color w:val="000000" w:themeColor="text1"/>
                <w:sz w:val="18"/>
                <w:szCs w:val="18"/>
              </w:rPr>
              <w:t xml:space="preserve">Narrative </w:t>
            </w:r>
          </w:p>
          <w:p w:rsidRPr="00577F99" w:rsidR="00577F99" w:rsidP="00E96B42" w:rsidRDefault="00577F99" w14:paraId="764EAB2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 w:eastAsiaTheme="minorEastAsia" w:cstheme="minorBidi"/>
                <w:bCs/>
                <w:color w:val="000000" w:themeColor="text1"/>
                <w:sz w:val="18"/>
                <w:szCs w:val="18"/>
                <w:u w:val="single"/>
              </w:rPr>
            </w:pPr>
          </w:p>
          <w:p w:rsidRPr="00577F99" w:rsidR="00577F99" w:rsidP="00E96B42" w:rsidRDefault="00577F99" w14:paraId="7A4073D6" w14:textId="566F80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 w:eastAsiaTheme="minorEastAsia" w:cstheme="minorBidi"/>
                <w:bCs/>
                <w:color w:val="000000" w:themeColor="text1"/>
                <w:sz w:val="18"/>
                <w:szCs w:val="18"/>
                <w:u w:val="single"/>
              </w:rPr>
            </w:pPr>
            <w:r w:rsidRPr="00577F99"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  <w:t>Write a new version of Cinderella, including a different setting and ‘back story’ to the original</w:t>
            </w:r>
            <w:r w:rsidRPr="00577F99"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  <w:u w:val="single"/>
              </w:rPr>
              <w:t>.</w:t>
            </w:r>
          </w:p>
        </w:tc>
        <w:tc>
          <w:tcPr>
            <w:tcW w:w="1526" w:type="dxa"/>
            <w:tcBorders>
              <w:top w:val="single" w:color="auto" w:sz="4" w:space="0"/>
            </w:tcBorders>
          </w:tcPr>
          <w:p w:rsidRPr="00577F99" w:rsidR="00F57016" w:rsidP="00E96B42" w:rsidRDefault="00577F99" w14:paraId="162BE40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</w:rPr>
            </w:pPr>
            <w:r w:rsidRPr="00577F99"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</w:rPr>
              <w:t xml:space="preserve">Biography </w:t>
            </w:r>
          </w:p>
          <w:p w:rsidRPr="00577F99" w:rsidR="00577F99" w:rsidP="00E96B42" w:rsidRDefault="00577F99" w14:paraId="6BB933E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</w:p>
          <w:p w:rsidRPr="00577F99" w:rsidR="00577F99" w:rsidP="00E96B42" w:rsidRDefault="00577F99" w14:paraId="15A8D1E7" w14:textId="6A872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 w:eastAsiaTheme="minorEastAsia" w:cstheme="minorBidi"/>
                <w:bCs/>
                <w:color w:val="000000" w:themeColor="text1"/>
                <w:sz w:val="18"/>
                <w:szCs w:val="18"/>
              </w:rPr>
            </w:pPr>
            <w:r w:rsidRPr="00577F99">
              <w:rPr>
                <w:rFonts w:ascii="Aptos" w:hAnsi="Aptos" w:eastAsiaTheme="minorEastAsia" w:cstheme="minorBidi"/>
                <w:bCs/>
                <w:color w:val="000000" w:themeColor="text1"/>
                <w:sz w:val="18"/>
                <w:szCs w:val="18"/>
              </w:rPr>
              <w:t xml:space="preserve">To write a biography of a famous person, choosing elements of layout, presentation and language to </w:t>
            </w:r>
            <w:r w:rsidRPr="00577F99">
              <w:rPr>
                <w:rFonts w:ascii="Aptos" w:hAnsi="Aptos" w:eastAsiaTheme="minorEastAsia" w:cstheme="minorBidi"/>
                <w:bCs/>
                <w:color w:val="000000" w:themeColor="text1"/>
                <w:sz w:val="18"/>
                <w:szCs w:val="18"/>
              </w:rPr>
              <w:lastRenderedPageBreak/>
              <w:t xml:space="preserve">match the chosen personality and their achievements. </w:t>
            </w:r>
          </w:p>
        </w:tc>
        <w:tc>
          <w:tcPr>
            <w:tcW w:w="1596" w:type="dxa"/>
            <w:tcBorders>
              <w:top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77F99" w:rsidR="00E96B42" w:rsidP="00E96B42" w:rsidRDefault="00577F99" w14:paraId="6540B7AD" w14:textId="77777777">
            <w:pPr>
              <w:spacing w:line="240" w:lineRule="auto"/>
              <w:contextualSpacing/>
              <w:jc w:val="center"/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</w:rPr>
            </w:pPr>
            <w:r w:rsidRPr="00577F99"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</w:rPr>
              <w:lastRenderedPageBreak/>
              <w:t xml:space="preserve">Narrative </w:t>
            </w:r>
          </w:p>
          <w:p w:rsidRPr="00577F99" w:rsidR="00577F99" w:rsidP="00E96B42" w:rsidRDefault="00577F99" w14:paraId="0B5D79A9" w14:textId="77777777">
            <w:pPr>
              <w:spacing w:line="240" w:lineRule="auto"/>
              <w:contextualSpacing/>
              <w:jc w:val="center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</w:p>
          <w:p w:rsidRPr="00577F99" w:rsidR="00577F99" w:rsidP="00E96B42" w:rsidRDefault="00577F99" w14:paraId="18478B08" w14:textId="5D45E92F">
            <w:pPr>
              <w:spacing w:line="240" w:lineRule="auto"/>
              <w:contextualSpacing/>
              <w:jc w:val="center"/>
              <w:rPr>
                <w:rFonts w:ascii="Aptos" w:hAnsi="Aptos" w:eastAsiaTheme="minorEastAsia" w:cstheme="minorBidi"/>
                <w:bCs/>
                <w:color w:val="000000" w:themeColor="text1"/>
                <w:sz w:val="18"/>
                <w:szCs w:val="18"/>
              </w:rPr>
            </w:pPr>
            <w:r w:rsidRPr="00577F99">
              <w:rPr>
                <w:rFonts w:ascii="Aptos" w:hAnsi="Aptos" w:eastAsiaTheme="minorEastAsia" w:cstheme="minorBidi"/>
                <w:bCs/>
                <w:color w:val="000000" w:themeColor="text1"/>
                <w:sz w:val="18"/>
                <w:szCs w:val="18"/>
              </w:rPr>
              <w:t>All children to create their own versions of Leon’s story from the point the portal is reached.</w:t>
            </w:r>
          </w:p>
        </w:tc>
      </w:tr>
      <w:tr w:rsidRPr="00D20974" w:rsidR="003C3363" w:rsidTr="00E96B42" w14:paraId="55493A00" w14:textId="77777777">
        <w:trPr>
          <w:trHeight w:val="420"/>
        </w:trPr>
        <w:tc>
          <w:tcPr>
            <w:tcW w:w="13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20974" w:rsidR="003C3363" w:rsidP="003C3363" w:rsidRDefault="003C3363" w14:paraId="18043C17" w14:textId="6E7F63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</w:rPr>
            </w:pPr>
            <w:r w:rsidRPr="00D20974"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</w:rPr>
              <w:t xml:space="preserve">Year </w:t>
            </w:r>
            <w:r w:rsidRPr="00D20974" w:rsidR="00EB05EC"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57A2F" w:rsidR="003C3363" w:rsidP="003C3363" w:rsidRDefault="00A74215" w14:paraId="6E3DA6C0" w14:textId="43AE6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  <w:highlight w:val="yellow"/>
              </w:rPr>
              <w:t xml:space="preserve">Orally compose sentences – saying out loud </w:t>
            </w:r>
            <w:r w:rsidR="006F0E5C"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  <w:highlight w:val="yellow"/>
              </w:rPr>
              <w:t xml:space="preserve">what they want to write. </w:t>
            </w:r>
            <w:r w:rsidRPr="00757A2F" w:rsidR="00D0150C"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  <w:highlight w:val="yellow"/>
              </w:rPr>
              <w:t xml:space="preserve">Recap </w:t>
            </w:r>
            <w:r w:rsidRPr="00757A2F" w:rsidR="00757A2F"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  <w:highlight w:val="yellow"/>
              </w:rPr>
              <w:t xml:space="preserve">of single clause sentence- subject verb, noun. </w:t>
            </w:r>
          </w:p>
          <w:p w:rsidR="00757A2F" w:rsidP="003C3363" w:rsidRDefault="00757A2F" w14:paraId="6496AC22" w14:textId="2B97F0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  <w:r w:rsidRPr="00757A2F"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  <w:highlight w:val="yellow"/>
              </w:rPr>
              <w:t xml:space="preserve">Recap of multiclause sentence using a </w:t>
            </w:r>
            <w:r w:rsidRPr="00AA3994"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  <w:highlight w:val="yellow"/>
              </w:rPr>
              <w:t>conjunction</w:t>
            </w:r>
            <w:r w:rsidRPr="00AA3994" w:rsidR="006F0E5C"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  <w:highlight w:val="yellow"/>
              </w:rPr>
              <w:t xml:space="preserve"> (</w:t>
            </w:r>
            <w:r w:rsidRPr="00AA3994" w:rsidR="00AA3994"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  <w:highlight w:val="yellow"/>
              </w:rPr>
              <w:t>Y</w:t>
            </w:r>
            <w:r w:rsidRPr="00AA3994" w:rsidR="006F0E5C"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  <w:highlight w:val="yellow"/>
              </w:rPr>
              <w:t>2)</w:t>
            </w:r>
          </w:p>
          <w:p w:rsidR="006F0E5C" w:rsidP="003C3363" w:rsidRDefault="006F0E5C" w14:paraId="5697BD5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</w:p>
          <w:p w:rsidR="006F0E5C" w:rsidP="003C3363" w:rsidRDefault="006F0E5C" w14:paraId="544AE76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</w:p>
          <w:p w:rsidR="00757A2F" w:rsidP="003C3363" w:rsidRDefault="00757A2F" w14:paraId="281E44D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</w:p>
          <w:p w:rsidRPr="00D20974" w:rsidR="00757A2F" w:rsidP="003C3363" w:rsidRDefault="00757A2F" w14:paraId="17BF4C2E" w14:textId="4DA819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685" w:type="dxa"/>
            <w:tcBorders>
              <w:right w:val="single" w:color="auto" w:sz="4" w:space="0"/>
            </w:tcBorders>
          </w:tcPr>
          <w:p w:rsidRPr="00AA3994" w:rsidR="00AA3994" w:rsidP="00AA3994" w:rsidRDefault="00AA3994" w14:paraId="0A5F74EB" w14:textId="77777777">
            <w:pPr>
              <w:spacing w:before="60" w:after="60" w:line="240" w:lineRule="auto"/>
              <w:rPr>
                <w:sz w:val="18"/>
                <w:szCs w:val="18"/>
                <w:highlight w:val="yellow"/>
              </w:rPr>
            </w:pPr>
            <w:r w:rsidRPr="00AA3994">
              <w:rPr>
                <w:sz w:val="18"/>
                <w:szCs w:val="18"/>
                <w:highlight w:val="yellow"/>
              </w:rPr>
              <w:t>Use of capital letters, full stops, question marks and exclamation marks (Yr2)</w:t>
            </w:r>
          </w:p>
          <w:p w:rsidRPr="00AA3994" w:rsidR="00AA3994" w:rsidP="00AA3994" w:rsidRDefault="00AA3994" w14:paraId="0B15154B" w14:textId="77777777">
            <w:pPr>
              <w:spacing w:before="60" w:after="60" w:line="240" w:lineRule="auto"/>
              <w:rPr>
                <w:sz w:val="18"/>
                <w:szCs w:val="18"/>
                <w:highlight w:val="yellow"/>
              </w:rPr>
            </w:pPr>
            <w:r w:rsidRPr="00AA3994">
              <w:rPr>
                <w:sz w:val="18"/>
                <w:szCs w:val="18"/>
                <w:highlight w:val="yellow"/>
              </w:rPr>
              <w:t>Commas to separate items in a list (Yr2)</w:t>
            </w:r>
          </w:p>
          <w:p w:rsidR="003C3363" w:rsidP="003C3363" w:rsidRDefault="003C3363" w14:paraId="3CE00A5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="00172673" w:rsidP="003C3363" w:rsidRDefault="00172673" w14:paraId="4FA9034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 w:rsidRPr="00172673">
              <w:rPr>
                <w:sz w:val="18"/>
                <w:szCs w:val="18"/>
              </w:rPr>
              <w:t>Compose and rehearse sentences orally (including dialogue), building a rich and varied vocabulary and an increasing range of sentences (Yr3/4)</w:t>
            </w:r>
          </w:p>
          <w:p w:rsidR="009E7003" w:rsidP="003C3363" w:rsidRDefault="009E7003" w14:paraId="04757F5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  <w:p w:rsidRPr="009D02D1" w:rsidR="009E7003" w:rsidP="009E7003" w:rsidRDefault="009E7003" w14:paraId="2AA3805B" w14:textId="77777777">
            <w:pPr>
              <w:spacing w:before="60" w:after="60" w:line="240" w:lineRule="auto"/>
            </w:pPr>
            <w:r w:rsidRPr="009D02D1">
              <w:t>Expressing place using prepositions (yr3)</w:t>
            </w:r>
          </w:p>
          <w:p w:rsidRPr="00172673" w:rsidR="009E7003" w:rsidP="003C3363" w:rsidRDefault="009E7003" w14:paraId="20DA3AEF" w14:textId="79F8E2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</w:tc>
        <w:tc>
          <w:tcPr>
            <w:tcW w:w="1553" w:type="dxa"/>
            <w:tcBorders>
              <w:left w:val="single" w:color="auto" w:sz="4" w:space="0"/>
            </w:tcBorders>
          </w:tcPr>
          <w:p w:rsidRPr="006700BA" w:rsidR="006700BA" w:rsidP="006700BA" w:rsidRDefault="006700BA" w14:paraId="594B193C" w14:textId="0B796711">
            <w:pPr>
              <w:spacing w:before="60" w:after="6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  <w:r w:rsidRPr="006700BA">
              <w:rPr>
                <w:sz w:val="18"/>
                <w:szCs w:val="18"/>
              </w:rPr>
              <w:t xml:space="preserve">sing conjunctions (e.g. </w:t>
            </w:r>
            <w:r w:rsidRPr="006700BA">
              <w:rPr>
                <w:i/>
                <w:sz w:val="18"/>
                <w:szCs w:val="18"/>
              </w:rPr>
              <w:t>when, before, after, while, so, because</w:t>
            </w:r>
            <w:r w:rsidRPr="006700BA">
              <w:rPr>
                <w:sz w:val="18"/>
                <w:szCs w:val="18"/>
              </w:rPr>
              <w:t xml:space="preserve">), adverbs (e.g. </w:t>
            </w:r>
            <w:r w:rsidRPr="006700BA">
              <w:rPr>
                <w:i/>
                <w:sz w:val="18"/>
                <w:szCs w:val="18"/>
              </w:rPr>
              <w:t>then, next, soon, therefore</w:t>
            </w:r>
            <w:r w:rsidRPr="006700BA">
              <w:rPr>
                <w:sz w:val="18"/>
                <w:szCs w:val="18"/>
              </w:rPr>
              <w:t xml:space="preserve">) and </w:t>
            </w:r>
            <w:r w:rsidRPr="006700BA">
              <w:rPr>
                <w:b/>
                <w:sz w:val="18"/>
                <w:szCs w:val="18"/>
              </w:rPr>
              <w:t>prepositions</w:t>
            </w:r>
            <w:r w:rsidRPr="006700BA">
              <w:rPr>
                <w:sz w:val="18"/>
                <w:szCs w:val="18"/>
              </w:rPr>
              <w:t xml:space="preserve"> (e.g. </w:t>
            </w:r>
            <w:r w:rsidRPr="006700BA">
              <w:rPr>
                <w:i/>
                <w:sz w:val="18"/>
                <w:szCs w:val="18"/>
              </w:rPr>
              <w:t>before, after, during, in, because of</w:t>
            </w:r>
            <w:r w:rsidRPr="006700BA">
              <w:rPr>
                <w:sz w:val="18"/>
                <w:szCs w:val="18"/>
              </w:rPr>
              <w:t xml:space="preserve">) </w:t>
            </w:r>
            <w:r w:rsidRPr="006700BA">
              <w:rPr>
                <w:b/>
                <w:sz w:val="18"/>
                <w:szCs w:val="18"/>
              </w:rPr>
              <w:t>to express time, place</w:t>
            </w:r>
            <w:r w:rsidRPr="006700BA">
              <w:rPr>
                <w:sz w:val="18"/>
                <w:szCs w:val="18"/>
              </w:rPr>
              <w:t xml:space="preserve"> and cause (Y3)</w:t>
            </w:r>
          </w:p>
          <w:p w:rsidRPr="00D20974" w:rsidR="003C3363" w:rsidP="003C3363" w:rsidRDefault="003C3363" w14:paraId="6F139B78" w14:textId="140479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</w:tc>
        <w:tc>
          <w:tcPr>
            <w:tcW w:w="1841" w:type="dxa"/>
            <w:tcBorders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3363" w:rsidP="003C3363" w:rsidRDefault="00DB1D22" w14:paraId="202B545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>
              <w:rPr>
                <w:rFonts w:ascii="Aptos" w:hAnsi="Aptos"/>
                <w:color w:val="000000" w:themeColor="text1"/>
                <w:sz w:val="18"/>
                <w:szCs w:val="18"/>
              </w:rPr>
              <w:t xml:space="preserve">Begin to use direct speech. </w:t>
            </w:r>
          </w:p>
          <w:p w:rsidR="00814994" w:rsidP="00814994" w:rsidRDefault="00814994" w14:paraId="6FD54C04" w14:textId="77777777">
            <w:pPr>
              <w:spacing w:before="60" w:after="60"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814994" w:rsidR="00814994" w:rsidP="00814994" w:rsidRDefault="00814994" w14:paraId="774555EB" w14:textId="64D21DFA">
            <w:pPr>
              <w:spacing w:before="60" w:after="60" w:line="240" w:lineRule="auto"/>
              <w:rPr>
                <w:sz w:val="18"/>
                <w:szCs w:val="18"/>
              </w:rPr>
            </w:pPr>
            <w:r>
              <w:rPr>
                <w:rFonts w:ascii="Aptos" w:hAnsi="Aptos"/>
                <w:color w:val="000000" w:themeColor="text1"/>
                <w:sz w:val="18"/>
                <w:szCs w:val="18"/>
              </w:rPr>
              <w:t>U</w:t>
            </w:r>
            <w:r w:rsidRPr="00814994">
              <w:rPr>
                <w:sz w:val="18"/>
                <w:szCs w:val="18"/>
              </w:rPr>
              <w:t xml:space="preserve">sing conjunctions (e.g. </w:t>
            </w:r>
            <w:r w:rsidRPr="00814994">
              <w:rPr>
                <w:i/>
                <w:sz w:val="18"/>
                <w:szCs w:val="18"/>
              </w:rPr>
              <w:t>when, before, after, while, so, because</w:t>
            </w:r>
            <w:r w:rsidRPr="00814994">
              <w:rPr>
                <w:sz w:val="18"/>
                <w:szCs w:val="18"/>
              </w:rPr>
              <w:t xml:space="preserve">), adverbs (e.g. </w:t>
            </w:r>
            <w:r w:rsidRPr="00814994">
              <w:rPr>
                <w:i/>
                <w:sz w:val="18"/>
                <w:szCs w:val="18"/>
              </w:rPr>
              <w:t>then, next, soon, therefore</w:t>
            </w:r>
            <w:r w:rsidRPr="00814994">
              <w:rPr>
                <w:sz w:val="18"/>
                <w:szCs w:val="18"/>
              </w:rPr>
              <w:t xml:space="preserve">) and prepositions (e.g. </w:t>
            </w:r>
            <w:r w:rsidRPr="00814994">
              <w:rPr>
                <w:i/>
                <w:sz w:val="18"/>
                <w:szCs w:val="18"/>
              </w:rPr>
              <w:t>before, after, during, in, because of</w:t>
            </w:r>
            <w:r w:rsidRPr="00814994">
              <w:rPr>
                <w:sz w:val="18"/>
                <w:szCs w:val="18"/>
              </w:rPr>
              <w:t>) to express time, place and cause (Y3)</w:t>
            </w:r>
          </w:p>
          <w:p w:rsidR="00814994" w:rsidP="003C3363" w:rsidRDefault="00814994" w14:paraId="74B0073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174250" w:rsidR="00174250" w:rsidP="00174250" w:rsidRDefault="00174250" w14:paraId="2010A663" w14:textId="3AD16AB5">
            <w:pPr>
              <w:spacing w:before="60" w:after="6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Pr="00174250">
              <w:rPr>
                <w:sz w:val="18"/>
                <w:szCs w:val="18"/>
              </w:rPr>
              <w:t>ssessing the effectiveness of their own and others’ writing and suggesting improvements</w:t>
            </w:r>
            <w:r w:rsidRPr="00174250">
              <w:rPr>
                <w:sz w:val="18"/>
                <w:szCs w:val="18"/>
              </w:rPr>
              <w:t>.</w:t>
            </w:r>
          </w:p>
          <w:p w:rsidRPr="00D20974" w:rsidR="00174250" w:rsidP="003C3363" w:rsidRDefault="00174250" w14:paraId="5F99F2DC" w14:textId="495C55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</w:tc>
        <w:tc>
          <w:tcPr>
            <w:tcW w:w="1533" w:type="dxa"/>
            <w:tcBorders>
              <w:left w:val="single" w:color="auto" w:sz="4" w:space="0"/>
              <w:right w:val="single" w:color="auto" w:sz="4" w:space="0"/>
            </w:tcBorders>
          </w:tcPr>
          <w:p w:rsidRPr="008511F4" w:rsidR="008511F4" w:rsidP="008511F4" w:rsidRDefault="008511F4" w14:paraId="41F17A03" w14:textId="78C29EB5">
            <w:pPr>
              <w:spacing w:after="200"/>
              <w:rPr>
                <w:rFonts w:eastAsia="Calibri"/>
                <w:sz w:val="18"/>
                <w:szCs w:val="18"/>
                <w:lang w:eastAsia="en-US"/>
              </w:rPr>
            </w:pPr>
            <w:r w:rsidRPr="008511F4">
              <w:rPr>
                <w:rFonts w:eastAsia="Calibri"/>
                <w:sz w:val="18"/>
                <w:szCs w:val="18"/>
                <w:lang w:eastAsia="en-US"/>
              </w:rPr>
              <w:t>In narratives, create settings, characters and plot.</w:t>
            </w:r>
          </w:p>
          <w:p w:rsidRPr="00E54692" w:rsidR="00E54692" w:rsidP="00E54692" w:rsidRDefault="00E54692" w14:paraId="2A7EF443" w14:textId="77777777">
            <w:pPr>
              <w:rPr>
                <w:sz w:val="18"/>
                <w:szCs w:val="18"/>
              </w:rPr>
            </w:pPr>
            <w:r w:rsidRPr="00E54692">
              <w:rPr>
                <w:rFonts w:eastAsia="Calibri"/>
                <w:sz w:val="18"/>
                <w:szCs w:val="18"/>
                <w:lang w:eastAsia="en-US"/>
              </w:rPr>
              <w:t xml:space="preserve">Y3: Expressing time, place and cause </w:t>
            </w:r>
            <w:proofErr w:type="gramStart"/>
            <w:r w:rsidRPr="00E54692">
              <w:rPr>
                <w:rFonts w:eastAsia="Calibri"/>
                <w:sz w:val="18"/>
                <w:szCs w:val="18"/>
                <w:lang w:eastAsia="en-US"/>
              </w:rPr>
              <w:t>using  conjunctions</w:t>
            </w:r>
            <w:proofErr w:type="gramEnd"/>
            <w:r w:rsidRPr="00E5469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54692">
              <w:rPr>
                <w:rFonts w:eastAsia="Calibri"/>
                <w:i/>
                <w:sz w:val="18"/>
                <w:szCs w:val="18"/>
                <w:lang w:eastAsia="en-US"/>
              </w:rPr>
              <w:t>(e.g. when, before, after, while, so, because),</w:t>
            </w:r>
            <w:r w:rsidRPr="00E5469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E54692">
              <w:rPr>
                <w:rFonts w:eastAsia="Calibri"/>
                <w:sz w:val="18"/>
                <w:szCs w:val="18"/>
                <w:lang w:eastAsia="en-US"/>
              </w:rPr>
              <w:t>adverbs  (</w:t>
            </w:r>
            <w:proofErr w:type="gramEnd"/>
            <w:r w:rsidRPr="00E54692">
              <w:rPr>
                <w:rFonts w:eastAsia="Calibri"/>
                <w:i/>
                <w:sz w:val="18"/>
                <w:szCs w:val="18"/>
                <w:lang w:eastAsia="en-US"/>
              </w:rPr>
              <w:t xml:space="preserve">e.g. then, next, </w:t>
            </w:r>
            <w:proofErr w:type="gramStart"/>
            <w:r w:rsidRPr="00E54692">
              <w:rPr>
                <w:rFonts w:eastAsia="Calibri"/>
                <w:i/>
                <w:sz w:val="18"/>
                <w:szCs w:val="18"/>
                <w:lang w:eastAsia="en-US"/>
              </w:rPr>
              <w:t>soon)</w:t>
            </w:r>
            <w:r w:rsidRPr="00E54692">
              <w:rPr>
                <w:rFonts w:eastAsia="Calibri"/>
                <w:sz w:val="18"/>
                <w:szCs w:val="18"/>
                <w:lang w:eastAsia="en-US"/>
              </w:rPr>
              <w:t>and</w:t>
            </w:r>
            <w:proofErr w:type="gramEnd"/>
            <w:r w:rsidRPr="00E54692">
              <w:rPr>
                <w:rFonts w:eastAsia="Calibri"/>
                <w:sz w:val="18"/>
                <w:szCs w:val="18"/>
                <w:lang w:eastAsia="en-US"/>
              </w:rPr>
              <w:t xml:space="preserve"> prepositions </w:t>
            </w:r>
            <w:r w:rsidRPr="00E54692">
              <w:rPr>
                <w:rFonts w:eastAsia="Calibri"/>
                <w:i/>
                <w:sz w:val="18"/>
                <w:szCs w:val="18"/>
                <w:lang w:eastAsia="en-US"/>
              </w:rPr>
              <w:t>(e.g. before, after, during, in, because of)</w:t>
            </w:r>
            <w:r w:rsidRPr="00E5469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Pr="00D20974" w:rsidR="009B4C22" w:rsidP="003C3363" w:rsidRDefault="009B4C22" w14:paraId="3006D0F8" w14:textId="2B3F38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552" w:type="dxa"/>
            <w:tcBorders>
              <w:left w:val="single" w:color="auto" w:sz="4" w:space="0"/>
            </w:tcBorders>
          </w:tcPr>
          <w:p w:rsidRPr="0074522F" w:rsidR="00AF45E0" w:rsidP="00AF45E0" w:rsidRDefault="00AF45E0" w14:paraId="7558AE18" w14:textId="655659FF">
            <w:pPr>
              <w:pStyle w:val="ListParagraph"/>
              <w:ind w:left="0"/>
              <w:rPr>
                <w:sz w:val="18"/>
                <w:szCs w:val="18"/>
              </w:rPr>
            </w:pPr>
            <w:r w:rsidRPr="0074522F">
              <w:rPr>
                <w:sz w:val="18"/>
                <w:szCs w:val="18"/>
              </w:rPr>
              <w:t>Proof-read for spelling and punctuation errors.</w:t>
            </w:r>
          </w:p>
          <w:p w:rsidR="003C3363" w:rsidP="003C3363" w:rsidRDefault="003C3363" w14:paraId="5C4A550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FB0982" w:rsidR="00FB0982" w:rsidP="00FB0982" w:rsidRDefault="00FB0982" w14:paraId="2AADE875" w14:textId="466D9743">
            <w:pPr>
              <w:pStyle w:val="ListParagraph"/>
              <w:ind w:left="0"/>
              <w:rPr>
                <w:sz w:val="18"/>
                <w:szCs w:val="18"/>
              </w:rPr>
            </w:pPr>
            <w:r w:rsidRPr="00FB0982">
              <w:rPr>
                <w:sz w:val="18"/>
                <w:szCs w:val="18"/>
                <w:highlight w:val="cyan"/>
              </w:rPr>
              <w:t>Read aloud their own writing, to a group or whole class, using appropriate intonation and controlling the tone and volume so that meaning is clear – oracy.</w:t>
            </w:r>
          </w:p>
          <w:p w:rsidRPr="00D20974" w:rsidR="00FB0982" w:rsidP="003C3363" w:rsidRDefault="00FB0982" w14:paraId="108B74E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</w:tc>
        <w:tc>
          <w:tcPr>
            <w:tcW w:w="2011" w:type="dxa"/>
            <w:tcBorders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80B2D" w:rsidR="00E00329" w:rsidP="00930703" w:rsidRDefault="00E00329" w14:paraId="2A5600BE" w14:textId="77777777">
            <w:pPr>
              <w:spacing w:line="240" w:lineRule="auto"/>
              <w:rPr>
                <w:sz w:val="18"/>
                <w:szCs w:val="18"/>
              </w:rPr>
            </w:pPr>
            <w:r w:rsidRPr="00780B2D">
              <w:rPr>
                <w:sz w:val="18"/>
                <w:szCs w:val="18"/>
              </w:rPr>
              <w:t xml:space="preserve">Introduction of paragraphs </w:t>
            </w:r>
            <w:proofErr w:type="gramStart"/>
            <w:r w:rsidRPr="00780B2D">
              <w:rPr>
                <w:sz w:val="18"/>
                <w:szCs w:val="18"/>
              </w:rPr>
              <w:t>as a way to</w:t>
            </w:r>
            <w:proofErr w:type="gramEnd"/>
            <w:r w:rsidRPr="00780B2D">
              <w:rPr>
                <w:sz w:val="18"/>
                <w:szCs w:val="18"/>
              </w:rPr>
              <w:t xml:space="preserve"> group related material (Y3)</w:t>
            </w:r>
          </w:p>
          <w:p w:rsidRPr="00780B2D" w:rsidR="00930703" w:rsidP="00930703" w:rsidRDefault="00930703" w14:paraId="3EAA7995" w14:textId="77777777">
            <w:pPr>
              <w:spacing w:line="240" w:lineRule="auto"/>
              <w:rPr>
                <w:sz w:val="18"/>
                <w:szCs w:val="18"/>
              </w:rPr>
            </w:pPr>
          </w:p>
          <w:p w:rsidRPr="00780B2D" w:rsidR="00930703" w:rsidP="00930703" w:rsidRDefault="00930703" w14:paraId="4BC09507" w14:textId="77777777">
            <w:pPr>
              <w:spacing w:line="240" w:lineRule="auto"/>
              <w:rPr>
                <w:sz w:val="18"/>
                <w:szCs w:val="18"/>
              </w:rPr>
            </w:pPr>
            <w:r w:rsidRPr="00780B2D">
              <w:rPr>
                <w:sz w:val="18"/>
                <w:szCs w:val="18"/>
              </w:rPr>
              <w:t>Using the present perfect form of verbs instead of the simple past tense (Y3)</w:t>
            </w:r>
          </w:p>
          <w:p w:rsidRPr="00780B2D" w:rsidR="00930703" w:rsidP="00930703" w:rsidRDefault="00930703" w14:paraId="2A103B52" w14:textId="77777777">
            <w:pPr>
              <w:spacing w:line="240" w:lineRule="auto"/>
              <w:rPr>
                <w:sz w:val="18"/>
                <w:szCs w:val="18"/>
              </w:rPr>
            </w:pPr>
          </w:p>
          <w:p w:rsidRPr="00780B2D" w:rsidR="003C3363" w:rsidP="003C3363" w:rsidRDefault="003C3363" w14:paraId="434298A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</w:p>
          <w:p w:rsidRPr="00780B2D" w:rsidR="00E00329" w:rsidP="003C3363" w:rsidRDefault="00E00329" w14:paraId="5110FF09" w14:textId="44D111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526" w:type="dxa"/>
            <w:tcBorders>
              <w:left w:val="single" w:color="auto" w:sz="4" w:space="0"/>
            </w:tcBorders>
          </w:tcPr>
          <w:p w:rsidRPr="00104259" w:rsidR="00104259" w:rsidP="00104259" w:rsidRDefault="00104259" w14:paraId="0531AD38" w14:textId="2A571E85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</w:t>
            </w:r>
            <w:r w:rsidRPr="00104259">
              <w:rPr>
                <w:rFonts w:asciiTheme="minorHAnsi" w:hAnsiTheme="minorHAnsi" w:cstheme="minorHAnsi"/>
              </w:rPr>
              <w:t>eadings and subheadings to aid presentation (Y3)</w:t>
            </w:r>
          </w:p>
          <w:p w:rsidR="003C3363" w:rsidP="003C3363" w:rsidRDefault="003C3363" w14:paraId="1B86BA5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B075D3" w:rsidR="00E47B94" w:rsidP="00E47B94" w:rsidRDefault="00E47B94" w14:paraId="1AA7C7B8" w14:textId="6820CFEA">
            <w:pPr>
              <w:spacing w:before="60" w:after="60" w:line="240" w:lineRule="auto"/>
              <w:rPr>
                <w:sz w:val="18"/>
                <w:szCs w:val="18"/>
              </w:rPr>
            </w:pPr>
            <w:r w:rsidRPr="00B075D3">
              <w:rPr>
                <w:sz w:val="18"/>
                <w:szCs w:val="18"/>
              </w:rPr>
              <w:t>U</w:t>
            </w:r>
            <w:r w:rsidRPr="00B075D3">
              <w:rPr>
                <w:sz w:val="18"/>
                <w:szCs w:val="18"/>
              </w:rPr>
              <w:t xml:space="preserve">sing conjunctions (e.g. </w:t>
            </w:r>
            <w:r w:rsidRPr="00B075D3">
              <w:rPr>
                <w:i/>
                <w:sz w:val="18"/>
                <w:szCs w:val="18"/>
              </w:rPr>
              <w:t>when, before, after, while, so, because</w:t>
            </w:r>
            <w:r w:rsidRPr="00B075D3">
              <w:rPr>
                <w:sz w:val="18"/>
                <w:szCs w:val="18"/>
              </w:rPr>
              <w:t xml:space="preserve">), </w:t>
            </w:r>
            <w:r w:rsidRPr="00B075D3">
              <w:rPr>
                <w:b/>
                <w:bCs/>
                <w:sz w:val="18"/>
                <w:szCs w:val="18"/>
              </w:rPr>
              <w:t>adverbs</w:t>
            </w:r>
            <w:r w:rsidRPr="00B075D3">
              <w:rPr>
                <w:sz w:val="18"/>
                <w:szCs w:val="18"/>
              </w:rPr>
              <w:t xml:space="preserve"> (e.g. </w:t>
            </w:r>
            <w:r w:rsidRPr="00B075D3">
              <w:rPr>
                <w:i/>
                <w:sz w:val="18"/>
                <w:szCs w:val="18"/>
              </w:rPr>
              <w:t>then, next, soon, therefore</w:t>
            </w:r>
            <w:r w:rsidRPr="00B075D3">
              <w:rPr>
                <w:sz w:val="18"/>
                <w:szCs w:val="18"/>
              </w:rPr>
              <w:t xml:space="preserve">) </w:t>
            </w:r>
            <w:r w:rsidRPr="00B075D3">
              <w:rPr>
                <w:b/>
                <w:bCs/>
                <w:sz w:val="18"/>
                <w:szCs w:val="18"/>
              </w:rPr>
              <w:t>and prepositions</w:t>
            </w:r>
            <w:r w:rsidRPr="00B075D3">
              <w:rPr>
                <w:sz w:val="18"/>
                <w:szCs w:val="18"/>
              </w:rPr>
              <w:t xml:space="preserve"> (e.g. </w:t>
            </w:r>
            <w:r w:rsidRPr="00B075D3">
              <w:rPr>
                <w:i/>
                <w:sz w:val="18"/>
                <w:szCs w:val="18"/>
              </w:rPr>
              <w:t>before, after, during, in, because of</w:t>
            </w:r>
            <w:r w:rsidRPr="00B075D3">
              <w:rPr>
                <w:sz w:val="18"/>
                <w:szCs w:val="18"/>
              </w:rPr>
              <w:t xml:space="preserve">) </w:t>
            </w:r>
            <w:r w:rsidRPr="00B075D3">
              <w:rPr>
                <w:b/>
                <w:bCs/>
                <w:sz w:val="18"/>
                <w:szCs w:val="18"/>
              </w:rPr>
              <w:t>to express time, place and cause</w:t>
            </w:r>
            <w:r w:rsidRPr="00B075D3">
              <w:rPr>
                <w:sz w:val="18"/>
                <w:szCs w:val="18"/>
              </w:rPr>
              <w:t xml:space="preserve"> (Y3)</w:t>
            </w:r>
            <w:r w:rsidRPr="00B075D3" w:rsidR="00B075D3">
              <w:rPr>
                <w:sz w:val="18"/>
                <w:szCs w:val="18"/>
              </w:rPr>
              <w:t>.</w:t>
            </w:r>
          </w:p>
          <w:p w:rsidRPr="00D20974" w:rsidR="00E47B94" w:rsidP="003C3363" w:rsidRDefault="00E47B94" w14:paraId="1414E7CB" w14:textId="58EB5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</w:tc>
        <w:tc>
          <w:tcPr>
            <w:tcW w:w="15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80B2D" w:rsidR="00F230BE" w:rsidP="00486AD8" w:rsidRDefault="00F230BE" w14:paraId="1B7806FE" w14:textId="77777777">
            <w:pPr>
              <w:spacing w:line="240" w:lineRule="auto"/>
              <w:rPr>
                <w:sz w:val="18"/>
                <w:szCs w:val="18"/>
              </w:rPr>
            </w:pPr>
            <w:r w:rsidRPr="00780B2D">
              <w:rPr>
                <w:sz w:val="18"/>
                <w:szCs w:val="18"/>
              </w:rPr>
              <w:t>Use and punctuate direct speech.</w:t>
            </w:r>
          </w:p>
          <w:p w:rsidRPr="00780B2D" w:rsidR="006D2DAF" w:rsidP="006D2DAF" w:rsidRDefault="006D2DAF" w14:paraId="323ECB22" w14:textId="77777777">
            <w:pPr>
              <w:spacing w:line="240" w:lineRule="auto"/>
              <w:rPr>
                <w:sz w:val="18"/>
                <w:szCs w:val="18"/>
              </w:rPr>
            </w:pPr>
          </w:p>
          <w:p w:rsidRPr="00780B2D" w:rsidR="006D2DAF" w:rsidP="006D2DAF" w:rsidRDefault="006D2DAF" w14:paraId="3AB56743" w14:textId="76478ED0">
            <w:pPr>
              <w:spacing w:line="240" w:lineRule="auto"/>
              <w:rPr>
                <w:sz w:val="18"/>
                <w:szCs w:val="18"/>
              </w:rPr>
            </w:pPr>
            <w:r w:rsidRPr="00780B2D">
              <w:rPr>
                <w:sz w:val="18"/>
                <w:szCs w:val="18"/>
              </w:rPr>
              <w:t xml:space="preserve">Introduction of paragraphs </w:t>
            </w:r>
            <w:proofErr w:type="gramStart"/>
            <w:r w:rsidRPr="00780B2D">
              <w:rPr>
                <w:sz w:val="18"/>
                <w:szCs w:val="18"/>
              </w:rPr>
              <w:t>as a way to</w:t>
            </w:r>
            <w:proofErr w:type="gramEnd"/>
            <w:r w:rsidRPr="00780B2D">
              <w:rPr>
                <w:sz w:val="18"/>
                <w:szCs w:val="18"/>
              </w:rPr>
              <w:t xml:space="preserve"> group related material (Y3)</w:t>
            </w:r>
          </w:p>
          <w:p w:rsidRPr="00780B2D" w:rsidR="006D2DAF" w:rsidP="00486AD8" w:rsidRDefault="006D2DAF" w14:paraId="26E85945" w14:textId="77777777">
            <w:pPr>
              <w:spacing w:line="240" w:lineRule="auto"/>
              <w:rPr>
                <w:sz w:val="18"/>
                <w:szCs w:val="18"/>
              </w:rPr>
            </w:pPr>
          </w:p>
          <w:p w:rsidRPr="00780B2D" w:rsidR="003C3363" w:rsidP="00486AD8" w:rsidRDefault="003C3363" w14:paraId="0F20AE2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</w:p>
          <w:p w:rsidRPr="00780B2D" w:rsidR="000A15F6" w:rsidP="00486AD8" w:rsidRDefault="000A15F6" w14:paraId="73C6A233" w14:textId="0F2CD40F">
            <w:pPr>
              <w:spacing w:line="240" w:lineRule="auto"/>
              <w:rPr>
                <w:sz w:val="18"/>
                <w:szCs w:val="18"/>
              </w:rPr>
            </w:pPr>
            <w:r w:rsidRPr="00780B2D">
              <w:rPr>
                <w:sz w:val="18"/>
                <w:szCs w:val="18"/>
              </w:rPr>
              <w:t>In narratives, create settings, characters and plot</w:t>
            </w:r>
            <w:r w:rsidRPr="00780B2D" w:rsidR="00486AD8">
              <w:rPr>
                <w:sz w:val="18"/>
                <w:szCs w:val="18"/>
              </w:rPr>
              <w:t>.</w:t>
            </w:r>
          </w:p>
          <w:p w:rsidRPr="00780B2D" w:rsidR="000A15F6" w:rsidP="00486AD8" w:rsidRDefault="000A15F6" w14:paraId="7010F30D" w14:textId="7872D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</w:p>
        </w:tc>
      </w:tr>
      <w:tr w:rsidRPr="00D20974" w:rsidR="003C3363" w:rsidTr="00E96B42" w14:paraId="0021F9E7" w14:textId="77777777">
        <w:trPr>
          <w:trHeight w:val="420"/>
        </w:trPr>
        <w:tc>
          <w:tcPr>
            <w:tcW w:w="13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20974" w:rsidR="003C3363" w:rsidP="003C3363" w:rsidRDefault="003C3363" w14:paraId="6D4BCF56" w14:textId="2D3D64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</w:rPr>
            </w:pPr>
            <w:r w:rsidRPr="00D20974"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</w:rPr>
              <w:t xml:space="preserve">Year </w:t>
            </w:r>
            <w:r w:rsidRPr="00D20974" w:rsidR="00EB05EC"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B57185" w:rsidR="000D203E" w:rsidP="000D203E" w:rsidRDefault="000D203E" w14:paraId="5118B8B6" w14:textId="7D37ABE1">
            <w:pPr>
              <w:rPr>
                <w:sz w:val="18"/>
                <w:szCs w:val="18"/>
              </w:rPr>
            </w:pPr>
            <w:r w:rsidRPr="00B57185">
              <w:rPr>
                <w:sz w:val="18"/>
                <w:szCs w:val="18"/>
              </w:rPr>
              <w:t xml:space="preserve">Appropriate use of pronoun or noun within and across sentences to aid cohesion and avoid repetition. </w:t>
            </w:r>
          </w:p>
          <w:p w:rsidRPr="00B57185" w:rsidR="00A74215" w:rsidP="000D203E" w:rsidRDefault="00A74215" w14:paraId="5FD76706" w14:textId="77777777">
            <w:pPr>
              <w:rPr>
                <w:sz w:val="18"/>
                <w:szCs w:val="18"/>
              </w:rPr>
            </w:pPr>
          </w:p>
          <w:p w:rsidRPr="00B57185" w:rsidR="00A74215" w:rsidP="00A74215" w:rsidRDefault="00A74215" w14:paraId="451A12BE" w14:textId="425E33C3">
            <w:pPr>
              <w:spacing w:line="240" w:lineRule="auto"/>
              <w:rPr>
                <w:sz w:val="18"/>
                <w:szCs w:val="18"/>
              </w:rPr>
            </w:pPr>
            <w:r w:rsidRPr="00B57185">
              <w:rPr>
                <w:sz w:val="18"/>
                <w:szCs w:val="18"/>
              </w:rPr>
              <w:t>Extending the range of sentences with more than one clause by using a wider range of conjunctions, including when, if because, although</w:t>
            </w:r>
            <w:r w:rsidRPr="00B57185" w:rsidR="00131D4A">
              <w:rPr>
                <w:sz w:val="18"/>
                <w:szCs w:val="18"/>
              </w:rPr>
              <w:t>.</w:t>
            </w:r>
          </w:p>
          <w:p w:rsidRPr="00B57185" w:rsidR="00131D4A" w:rsidP="00A74215" w:rsidRDefault="00131D4A" w14:paraId="6B79683C" w14:textId="77777777">
            <w:pPr>
              <w:spacing w:line="240" w:lineRule="auto"/>
              <w:rPr>
                <w:sz w:val="18"/>
                <w:szCs w:val="18"/>
              </w:rPr>
            </w:pPr>
          </w:p>
          <w:p w:rsidRPr="00B57185" w:rsidR="00131D4A" w:rsidP="00131D4A" w:rsidRDefault="00131D4A" w14:paraId="20E3258A" w14:textId="62E89E9A">
            <w:pPr>
              <w:spacing w:line="240" w:lineRule="auto"/>
              <w:rPr>
                <w:sz w:val="18"/>
                <w:szCs w:val="18"/>
              </w:rPr>
            </w:pPr>
            <w:r w:rsidRPr="00B57185">
              <w:rPr>
                <w:sz w:val="18"/>
                <w:szCs w:val="18"/>
              </w:rPr>
              <w:t>composing and rehearsing sentences orally (including dialogue), progressively building a varied and rich vocabulary and an increasing range of sentence structures</w:t>
            </w:r>
            <w:r w:rsidRPr="00B57185" w:rsidR="00B763F0">
              <w:rPr>
                <w:sz w:val="18"/>
                <w:szCs w:val="18"/>
              </w:rPr>
              <w:t>.</w:t>
            </w:r>
          </w:p>
          <w:p w:rsidRPr="00B57185" w:rsidR="00B763F0" w:rsidP="00131D4A" w:rsidRDefault="00B763F0" w14:paraId="192518D7" w14:textId="77777777">
            <w:pPr>
              <w:spacing w:line="240" w:lineRule="auto"/>
              <w:rPr>
                <w:sz w:val="18"/>
                <w:szCs w:val="18"/>
              </w:rPr>
            </w:pPr>
          </w:p>
          <w:p w:rsidRPr="00B57185" w:rsidR="00B763F0" w:rsidP="00B763F0" w:rsidRDefault="00B763F0" w14:paraId="11B07221" w14:textId="4E28B00B">
            <w:pPr>
              <w:spacing w:line="240" w:lineRule="auto"/>
              <w:rPr>
                <w:sz w:val="18"/>
                <w:szCs w:val="18"/>
              </w:rPr>
            </w:pPr>
            <w:r w:rsidRPr="00B57185">
              <w:rPr>
                <w:sz w:val="18"/>
                <w:szCs w:val="18"/>
                <w:highlight w:val="yellow"/>
              </w:rPr>
              <w:t xml:space="preserve">Introduction of paragraphs </w:t>
            </w:r>
            <w:proofErr w:type="gramStart"/>
            <w:r w:rsidRPr="00B57185">
              <w:rPr>
                <w:sz w:val="18"/>
                <w:szCs w:val="18"/>
                <w:highlight w:val="yellow"/>
              </w:rPr>
              <w:t>as a way to</w:t>
            </w:r>
            <w:proofErr w:type="gramEnd"/>
            <w:r w:rsidRPr="00B57185">
              <w:rPr>
                <w:sz w:val="18"/>
                <w:szCs w:val="18"/>
                <w:highlight w:val="yellow"/>
              </w:rPr>
              <w:t xml:space="preserve"> group related material (Y3)</w:t>
            </w:r>
            <w:r w:rsidRPr="00B57185">
              <w:rPr>
                <w:sz w:val="18"/>
                <w:szCs w:val="18"/>
              </w:rPr>
              <w:t xml:space="preserve">. </w:t>
            </w:r>
          </w:p>
          <w:p w:rsidRPr="00A01EEB" w:rsidR="00B763F0" w:rsidP="00131D4A" w:rsidRDefault="00B763F0" w14:paraId="32AC2912" w14:textId="77777777">
            <w:pPr>
              <w:spacing w:line="240" w:lineRule="auto"/>
            </w:pPr>
          </w:p>
          <w:p w:rsidRPr="00A01EEB" w:rsidR="00131D4A" w:rsidP="00A74215" w:rsidRDefault="00131D4A" w14:paraId="515765A4" w14:textId="77777777">
            <w:pPr>
              <w:spacing w:line="240" w:lineRule="auto"/>
            </w:pPr>
          </w:p>
          <w:p w:rsidRPr="00A01EEB" w:rsidR="00A74215" w:rsidP="000D203E" w:rsidRDefault="00A74215" w14:paraId="1ABFA498" w14:textId="77777777"/>
          <w:p w:rsidRPr="00D20974" w:rsidR="003C3363" w:rsidP="003C3363" w:rsidRDefault="003C3363" w14:paraId="0051560D" w14:textId="2D47A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685" w:type="dxa"/>
            <w:tcBorders>
              <w:right w:val="single" w:color="auto" w:sz="4" w:space="0"/>
            </w:tcBorders>
          </w:tcPr>
          <w:p w:rsidRPr="00D20974" w:rsidR="003C3363" w:rsidP="003C3363" w:rsidRDefault="00B57185" w14:paraId="4B5EDB95" w14:textId="463A7B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172673">
              <w:rPr>
                <w:sz w:val="18"/>
                <w:szCs w:val="18"/>
              </w:rPr>
              <w:lastRenderedPageBreak/>
              <w:t xml:space="preserve">Compose and rehearse sentences orally (including dialogue), building a rich and varied vocabulary and </w:t>
            </w:r>
            <w:r w:rsidRPr="00172673">
              <w:rPr>
                <w:sz w:val="18"/>
                <w:szCs w:val="18"/>
              </w:rPr>
              <w:lastRenderedPageBreak/>
              <w:t>an increasing range of sentences (Yr3/4)</w:t>
            </w:r>
          </w:p>
        </w:tc>
        <w:tc>
          <w:tcPr>
            <w:tcW w:w="1553" w:type="dxa"/>
            <w:tcBorders>
              <w:left w:val="single" w:color="auto" w:sz="4" w:space="0"/>
            </w:tcBorders>
          </w:tcPr>
          <w:p w:rsidR="006700BA" w:rsidP="006700BA" w:rsidRDefault="006700BA" w14:paraId="2FB716B8" w14:textId="77777777">
            <w:pPr>
              <w:spacing w:before="60" w:after="6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U</w:t>
            </w:r>
            <w:r w:rsidRPr="006700BA">
              <w:rPr>
                <w:sz w:val="18"/>
                <w:szCs w:val="18"/>
              </w:rPr>
              <w:t xml:space="preserve">sing conjunctions (e.g. </w:t>
            </w:r>
            <w:r w:rsidRPr="006700BA">
              <w:rPr>
                <w:i/>
                <w:sz w:val="18"/>
                <w:szCs w:val="18"/>
              </w:rPr>
              <w:t>when, before, after, while, so, because</w:t>
            </w:r>
            <w:r w:rsidRPr="006700BA">
              <w:rPr>
                <w:sz w:val="18"/>
                <w:szCs w:val="18"/>
              </w:rPr>
              <w:t xml:space="preserve">), adverbs (e.g. </w:t>
            </w:r>
            <w:r w:rsidRPr="006700BA">
              <w:rPr>
                <w:i/>
                <w:sz w:val="18"/>
                <w:szCs w:val="18"/>
              </w:rPr>
              <w:lastRenderedPageBreak/>
              <w:t>then, next, soon, therefore</w:t>
            </w:r>
            <w:r w:rsidRPr="006700BA">
              <w:rPr>
                <w:sz w:val="18"/>
                <w:szCs w:val="18"/>
              </w:rPr>
              <w:t xml:space="preserve">) and </w:t>
            </w:r>
            <w:r w:rsidRPr="006700BA">
              <w:rPr>
                <w:b/>
                <w:sz w:val="18"/>
                <w:szCs w:val="18"/>
              </w:rPr>
              <w:t>prepositions</w:t>
            </w:r>
            <w:r w:rsidRPr="006700BA">
              <w:rPr>
                <w:sz w:val="18"/>
                <w:szCs w:val="18"/>
              </w:rPr>
              <w:t xml:space="preserve"> (e.g. </w:t>
            </w:r>
            <w:r w:rsidRPr="006700BA">
              <w:rPr>
                <w:i/>
                <w:sz w:val="18"/>
                <w:szCs w:val="18"/>
              </w:rPr>
              <w:t>before, after, during, in, because of</w:t>
            </w:r>
            <w:r w:rsidRPr="006700BA">
              <w:rPr>
                <w:sz w:val="18"/>
                <w:szCs w:val="18"/>
              </w:rPr>
              <w:t xml:space="preserve">) </w:t>
            </w:r>
            <w:r w:rsidRPr="006700BA">
              <w:rPr>
                <w:b/>
                <w:sz w:val="18"/>
                <w:szCs w:val="18"/>
              </w:rPr>
              <w:t>to express time, place</w:t>
            </w:r>
            <w:r w:rsidRPr="006700BA">
              <w:rPr>
                <w:sz w:val="18"/>
                <w:szCs w:val="18"/>
              </w:rPr>
              <w:t xml:space="preserve"> and cause (Y3)</w:t>
            </w:r>
          </w:p>
          <w:p w:rsidR="008065DD" w:rsidP="006700BA" w:rsidRDefault="008065DD" w14:paraId="64F84610" w14:textId="77777777">
            <w:pPr>
              <w:spacing w:before="60" w:after="60" w:line="240" w:lineRule="auto"/>
              <w:rPr>
                <w:sz w:val="18"/>
                <w:szCs w:val="18"/>
              </w:rPr>
            </w:pPr>
          </w:p>
          <w:p w:rsidR="008065DD" w:rsidP="006700BA" w:rsidRDefault="009C0EE2" w14:paraId="01615D6E" w14:textId="47372817">
            <w:pPr>
              <w:spacing w:before="60" w:after="6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Using fronted adverbials (Y4). </w:t>
            </w:r>
          </w:p>
          <w:p w:rsidRPr="006700BA" w:rsidR="001B6EDE" w:rsidP="006700BA" w:rsidRDefault="001B6EDE" w14:paraId="37E77463" w14:textId="77777777">
            <w:pPr>
              <w:spacing w:before="60" w:after="60" w:line="240" w:lineRule="auto"/>
              <w:rPr>
                <w:sz w:val="18"/>
                <w:szCs w:val="18"/>
              </w:rPr>
            </w:pPr>
          </w:p>
          <w:p w:rsidRPr="00D20974" w:rsidR="003C3363" w:rsidP="003C3363" w:rsidRDefault="009C0EE2" w14:paraId="111AB914" w14:textId="38AF1E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  <w:r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  <w:t xml:space="preserve">Noun phrases expanded by the </w:t>
            </w:r>
            <w:r w:rsidR="000A106E"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  <w:t>addition of mod</w:t>
            </w:r>
            <w:r w:rsidR="00FC6BC7"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  <w:t>ifying adjecti</w:t>
            </w:r>
            <w:r w:rsidR="00C35CD4"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  <w:t>ves, nouns and preposition phrases (</w:t>
            </w:r>
            <w:proofErr w:type="spellStart"/>
            <w:r w:rsidR="00C35CD4"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  <w:t>eg</w:t>
            </w:r>
            <w:proofErr w:type="spellEnd"/>
            <w:r w:rsidR="00C35CD4"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  <w:t>; the teacher expanded to the strict maths teacher with curly hair) (Y4)</w:t>
            </w:r>
          </w:p>
        </w:tc>
        <w:tc>
          <w:tcPr>
            <w:tcW w:w="1841" w:type="dxa"/>
            <w:tcBorders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B45C20" w:rsidR="001D0D3F" w:rsidP="00516A94" w:rsidRDefault="00DB1D22" w14:paraId="5BB1E605" w14:textId="74E86438">
            <w:pPr>
              <w:spacing w:before="60" w:after="60" w:line="240" w:lineRule="auto"/>
              <w:rPr>
                <w:sz w:val="18"/>
                <w:szCs w:val="18"/>
              </w:rPr>
            </w:pPr>
            <w:r w:rsidRPr="00B45C20">
              <w:rPr>
                <w:sz w:val="18"/>
                <w:szCs w:val="18"/>
              </w:rPr>
              <w:lastRenderedPageBreak/>
              <w:t xml:space="preserve">Use direct speech. </w:t>
            </w:r>
          </w:p>
          <w:p w:rsidRPr="00B45C20" w:rsidR="00A91249" w:rsidP="00516A94" w:rsidRDefault="00A91249" w14:paraId="2EB1C5DD" w14:textId="77777777">
            <w:pPr>
              <w:spacing w:before="60" w:after="60" w:line="240" w:lineRule="auto"/>
              <w:rPr>
                <w:sz w:val="18"/>
                <w:szCs w:val="18"/>
              </w:rPr>
            </w:pPr>
          </w:p>
          <w:p w:rsidRPr="00B45C20" w:rsidR="00F00E81" w:rsidP="00B45C20" w:rsidRDefault="00B45C20" w14:paraId="1137BFE2" w14:textId="02C3F8A3">
            <w:pPr>
              <w:spacing w:before="60" w:after="6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Pr="00B45C20" w:rsidR="00F00E81">
              <w:rPr>
                <w:sz w:val="18"/>
                <w:szCs w:val="18"/>
              </w:rPr>
              <w:t xml:space="preserve">oun phrases expanded by the addition of modifying </w:t>
            </w:r>
            <w:r w:rsidRPr="00B45C20" w:rsidR="00F00E81">
              <w:rPr>
                <w:sz w:val="18"/>
                <w:szCs w:val="18"/>
              </w:rPr>
              <w:lastRenderedPageBreak/>
              <w:t xml:space="preserve">adjectives, nouns and preposition phrases (e.g. </w:t>
            </w:r>
            <w:r w:rsidRPr="00B45C20" w:rsidR="00F00E81">
              <w:rPr>
                <w:i/>
                <w:sz w:val="18"/>
                <w:szCs w:val="18"/>
              </w:rPr>
              <w:t>the teacher</w:t>
            </w:r>
            <w:r w:rsidRPr="00B45C20" w:rsidR="00F00E81">
              <w:rPr>
                <w:sz w:val="18"/>
                <w:szCs w:val="18"/>
              </w:rPr>
              <w:t xml:space="preserve"> expanded to </w:t>
            </w:r>
            <w:r w:rsidRPr="00B45C20" w:rsidR="00F00E81">
              <w:rPr>
                <w:i/>
                <w:sz w:val="18"/>
                <w:szCs w:val="18"/>
              </w:rPr>
              <w:t>the strict maths teacher with curly hair</w:t>
            </w:r>
            <w:r w:rsidRPr="00B45C20" w:rsidR="00F00E81">
              <w:rPr>
                <w:sz w:val="18"/>
                <w:szCs w:val="18"/>
              </w:rPr>
              <w:t>) (Y4)</w:t>
            </w:r>
            <w:r>
              <w:rPr>
                <w:sz w:val="18"/>
                <w:szCs w:val="18"/>
              </w:rPr>
              <w:t xml:space="preserve"> </w:t>
            </w:r>
          </w:p>
          <w:p w:rsidRPr="00B45C20" w:rsidR="00A91249" w:rsidP="00516A94" w:rsidRDefault="00A91249" w14:paraId="30546567" w14:textId="77777777">
            <w:pPr>
              <w:spacing w:before="60" w:after="60" w:line="240" w:lineRule="auto"/>
              <w:rPr>
                <w:sz w:val="18"/>
                <w:szCs w:val="18"/>
              </w:rPr>
            </w:pPr>
          </w:p>
          <w:p w:rsidRPr="00174250" w:rsidR="00174250" w:rsidP="00174250" w:rsidRDefault="00174250" w14:paraId="477B45D2" w14:textId="77777777">
            <w:pPr>
              <w:spacing w:before="60" w:after="6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Pr="00174250">
              <w:rPr>
                <w:sz w:val="18"/>
                <w:szCs w:val="18"/>
              </w:rPr>
              <w:t>ssessing the effectiveness of their own and others’ writing and suggesting improvements.</w:t>
            </w:r>
          </w:p>
          <w:p w:rsidRPr="00B45C20" w:rsidR="003C3363" w:rsidP="003C3363" w:rsidRDefault="003C3363" w14:paraId="7238687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3" w:type="dxa"/>
            <w:tcBorders>
              <w:left w:val="single" w:color="auto" w:sz="4" w:space="0"/>
              <w:right w:val="single" w:color="auto" w:sz="4" w:space="0"/>
            </w:tcBorders>
          </w:tcPr>
          <w:p w:rsidR="008511F4" w:rsidP="008511F4" w:rsidRDefault="008511F4" w14:paraId="07D5F33A" w14:textId="77777777">
            <w:pPr>
              <w:spacing w:after="200"/>
              <w:rPr>
                <w:rFonts w:eastAsia="Calibri"/>
                <w:sz w:val="18"/>
                <w:szCs w:val="18"/>
                <w:lang w:eastAsia="en-US"/>
              </w:rPr>
            </w:pPr>
            <w:r w:rsidRPr="008511F4">
              <w:rPr>
                <w:rFonts w:eastAsia="Calibri"/>
                <w:sz w:val="18"/>
                <w:szCs w:val="18"/>
                <w:lang w:eastAsia="en-US"/>
              </w:rPr>
              <w:lastRenderedPageBreak/>
              <w:t>In narratives, create settings, characters and plot</w:t>
            </w:r>
            <w:r w:rsidRPr="008511F4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  <w:p w:rsidRPr="00CD0A73" w:rsidR="00CD0A73" w:rsidP="00CD0A73" w:rsidRDefault="009665AD" w14:paraId="2C068651" w14:textId="4A584F5C">
            <w:pPr>
              <w:spacing w:after="20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U</w:t>
            </w:r>
            <w:r w:rsidRPr="00CD0A73" w:rsidR="00CD0A73">
              <w:rPr>
                <w:rFonts w:eastAsia="Calibri"/>
                <w:sz w:val="18"/>
                <w:szCs w:val="18"/>
                <w:lang w:eastAsia="en-US"/>
              </w:rPr>
              <w:t>sing fronted adverbial.</w:t>
            </w:r>
            <w:r w:rsidR="00CD0A73">
              <w:rPr>
                <w:rFonts w:eastAsia="Calibri"/>
                <w:sz w:val="18"/>
                <w:szCs w:val="18"/>
                <w:lang w:eastAsia="en-US"/>
              </w:rPr>
              <w:t xml:space="preserve"> (Y4)</w:t>
            </w:r>
          </w:p>
          <w:p w:rsidR="00CD0A73" w:rsidP="008511F4" w:rsidRDefault="00CD0A73" w14:paraId="0D590AF8" w14:textId="77777777">
            <w:pPr>
              <w:spacing w:after="200"/>
              <w:rPr>
                <w:rFonts w:eastAsia="Calibri"/>
                <w:sz w:val="18"/>
                <w:szCs w:val="18"/>
                <w:lang w:eastAsia="en-US"/>
              </w:rPr>
            </w:pPr>
          </w:p>
          <w:p w:rsidRPr="008511F4" w:rsidR="00E54692" w:rsidP="008511F4" w:rsidRDefault="00E54692" w14:paraId="248B0FF8" w14:textId="72A29C6D">
            <w:pPr>
              <w:spacing w:after="200"/>
              <w:rPr>
                <w:rFonts w:eastAsia="Calibri"/>
                <w:sz w:val="18"/>
                <w:szCs w:val="18"/>
                <w:lang w:eastAsia="en-US"/>
              </w:rPr>
            </w:pPr>
          </w:p>
          <w:p w:rsidRPr="00D20974" w:rsidR="003C3363" w:rsidP="003C3363" w:rsidRDefault="003C3363" w14:paraId="790BCCE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552" w:type="dxa"/>
            <w:tcBorders>
              <w:left w:val="single" w:color="auto" w:sz="4" w:space="0"/>
            </w:tcBorders>
          </w:tcPr>
          <w:p w:rsidRPr="0074522F" w:rsidR="00AF45E0" w:rsidP="00AF45E0" w:rsidRDefault="00AF45E0" w14:paraId="4C5E1F05" w14:textId="77777777">
            <w:pPr>
              <w:pStyle w:val="ListParagraph"/>
              <w:ind w:left="0"/>
              <w:rPr>
                <w:sz w:val="18"/>
                <w:szCs w:val="18"/>
              </w:rPr>
            </w:pPr>
            <w:r w:rsidRPr="0074522F">
              <w:rPr>
                <w:sz w:val="18"/>
                <w:szCs w:val="18"/>
              </w:rPr>
              <w:lastRenderedPageBreak/>
              <w:t>Proof-read for spelling and punctuation errors</w:t>
            </w:r>
            <w:r w:rsidRPr="0074522F">
              <w:rPr>
                <w:sz w:val="18"/>
                <w:szCs w:val="18"/>
              </w:rPr>
              <w:t>.</w:t>
            </w:r>
          </w:p>
          <w:p w:rsidR="003C3363" w:rsidP="003C3363" w:rsidRDefault="003C3363" w14:paraId="549F72F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FB0982" w:rsidR="00FB0982" w:rsidP="00FB0982" w:rsidRDefault="00FB0982" w14:paraId="04093F14" w14:textId="77777777">
            <w:pPr>
              <w:pStyle w:val="ListParagraph"/>
              <w:ind w:left="0"/>
              <w:rPr>
                <w:sz w:val="18"/>
                <w:szCs w:val="18"/>
              </w:rPr>
            </w:pPr>
            <w:r w:rsidRPr="00FB0982">
              <w:rPr>
                <w:sz w:val="18"/>
                <w:szCs w:val="18"/>
                <w:highlight w:val="cyan"/>
              </w:rPr>
              <w:lastRenderedPageBreak/>
              <w:t>Read aloud their own writing, to a group or whole class, using appropriate intonation and controlling the tone and volume so that meaning is clear</w:t>
            </w:r>
            <w:r w:rsidRPr="00FB0982">
              <w:rPr>
                <w:sz w:val="18"/>
                <w:szCs w:val="18"/>
                <w:highlight w:val="cyan"/>
              </w:rPr>
              <w:t xml:space="preserve"> – oracy.</w:t>
            </w:r>
          </w:p>
          <w:p w:rsidR="00FB0982" w:rsidP="003C3363" w:rsidRDefault="00FB0982" w14:paraId="1DAA6DD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D20974" w:rsidR="00E628F2" w:rsidP="003C3363" w:rsidRDefault="00E628F2" w14:paraId="54C0C4E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</w:tc>
        <w:tc>
          <w:tcPr>
            <w:tcW w:w="2011" w:type="dxa"/>
            <w:tcBorders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80B2D" w:rsidR="00673539" w:rsidP="00930703" w:rsidRDefault="00673539" w14:paraId="58853B9C" w14:textId="77777777">
            <w:pPr>
              <w:spacing w:line="240" w:lineRule="auto"/>
              <w:rPr>
                <w:sz w:val="18"/>
                <w:szCs w:val="18"/>
              </w:rPr>
            </w:pPr>
            <w:r w:rsidRPr="00780B2D">
              <w:rPr>
                <w:sz w:val="18"/>
                <w:szCs w:val="18"/>
              </w:rPr>
              <w:lastRenderedPageBreak/>
              <w:t>Use of paragraphs to organise ideas around a theme (Y4)</w:t>
            </w:r>
          </w:p>
          <w:p w:rsidRPr="00780B2D" w:rsidR="003C3363" w:rsidP="003C3363" w:rsidRDefault="003C3363" w14:paraId="43A221D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</w:p>
          <w:p w:rsidRPr="00780B2D" w:rsidR="001526EA" w:rsidP="00930703" w:rsidRDefault="001526EA" w14:paraId="5C9A0EE0" w14:textId="77777777">
            <w:pPr>
              <w:spacing w:line="240" w:lineRule="auto"/>
              <w:rPr>
                <w:sz w:val="18"/>
                <w:szCs w:val="18"/>
              </w:rPr>
            </w:pPr>
            <w:r w:rsidRPr="00780B2D">
              <w:rPr>
                <w:sz w:val="18"/>
                <w:szCs w:val="18"/>
              </w:rPr>
              <w:t>Using commas after fronted adverbials (Y4)</w:t>
            </w:r>
          </w:p>
          <w:p w:rsidRPr="00780B2D" w:rsidR="00673539" w:rsidP="003C3363" w:rsidRDefault="00673539" w14:paraId="024EF664" w14:textId="079A0A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526" w:type="dxa"/>
            <w:tcBorders>
              <w:left w:val="single" w:color="auto" w:sz="4" w:space="0"/>
            </w:tcBorders>
          </w:tcPr>
          <w:p w:rsidRPr="00104259" w:rsidR="00104259" w:rsidP="00104259" w:rsidRDefault="00104259" w14:paraId="42A8A3B1" w14:textId="7777777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CE4C29">
              <w:rPr>
                <w:rFonts w:asciiTheme="minorHAnsi" w:hAnsiTheme="minorHAnsi" w:cstheme="minorHAnsi"/>
                <w:highlight w:val="yellow"/>
              </w:rPr>
              <w:lastRenderedPageBreak/>
              <w:t>Headings and subheadings to aid presentation (Y3)</w:t>
            </w:r>
          </w:p>
          <w:p w:rsidRPr="00210325" w:rsidR="009A7CFB" w:rsidP="00210325" w:rsidRDefault="009A7CFB" w14:paraId="2B9F02E8" w14:textId="77777777">
            <w:pPr>
              <w:spacing w:before="60" w:after="60" w:line="240" w:lineRule="auto"/>
              <w:rPr>
                <w:sz w:val="18"/>
                <w:szCs w:val="18"/>
              </w:rPr>
            </w:pPr>
            <w:r w:rsidRPr="00210325">
              <w:rPr>
                <w:sz w:val="18"/>
                <w:szCs w:val="18"/>
              </w:rPr>
              <w:lastRenderedPageBreak/>
              <w:t xml:space="preserve">Standard English forms for verb inflections instead of local spoken forms (e.g. </w:t>
            </w:r>
            <w:r w:rsidRPr="00210325">
              <w:rPr>
                <w:i/>
                <w:sz w:val="18"/>
                <w:szCs w:val="18"/>
              </w:rPr>
              <w:t>we were</w:t>
            </w:r>
            <w:r w:rsidRPr="00210325">
              <w:rPr>
                <w:sz w:val="18"/>
                <w:szCs w:val="18"/>
              </w:rPr>
              <w:t xml:space="preserve"> instead of </w:t>
            </w:r>
            <w:r w:rsidRPr="00210325">
              <w:rPr>
                <w:i/>
                <w:sz w:val="18"/>
                <w:szCs w:val="18"/>
              </w:rPr>
              <w:t xml:space="preserve">we </w:t>
            </w:r>
            <w:proofErr w:type="gramStart"/>
            <w:r w:rsidRPr="00210325">
              <w:rPr>
                <w:i/>
                <w:sz w:val="18"/>
                <w:szCs w:val="18"/>
              </w:rPr>
              <w:t>was</w:t>
            </w:r>
            <w:proofErr w:type="gramEnd"/>
            <w:r w:rsidRPr="00210325">
              <w:rPr>
                <w:sz w:val="18"/>
                <w:szCs w:val="18"/>
              </w:rPr>
              <w:t xml:space="preserve"> or </w:t>
            </w:r>
            <w:r w:rsidRPr="00210325">
              <w:rPr>
                <w:i/>
                <w:sz w:val="18"/>
                <w:szCs w:val="18"/>
              </w:rPr>
              <w:t>I did</w:t>
            </w:r>
            <w:r w:rsidRPr="00210325">
              <w:rPr>
                <w:sz w:val="18"/>
                <w:szCs w:val="18"/>
              </w:rPr>
              <w:t xml:space="preserve"> instead of </w:t>
            </w:r>
            <w:r w:rsidRPr="00210325">
              <w:rPr>
                <w:i/>
                <w:sz w:val="18"/>
                <w:szCs w:val="18"/>
              </w:rPr>
              <w:t>I done</w:t>
            </w:r>
            <w:r w:rsidRPr="00210325">
              <w:rPr>
                <w:sz w:val="18"/>
                <w:szCs w:val="18"/>
              </w:rPr>
              <w:t>) (Y4)</w:t>
            </w:r>
          </w:p>
          <w:p w:rsidR="003C3363" w:rsidP="003C3363" w:rsidRDefault="003C3363" w14:paraId="169F2BB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:rsidRPr="0064037A" w:rsidR="0064037A" w:rsidP="0064037A" w:rsidRDefault="0064037A" w14:paraId="735DBB63" w14:textId="4A161DEC">
            <w:pPr>
              <w:spacing w:before="60" w:after="60" w:line="240" w:lineRule="auto"/>
              <w:rPr>
                <w:sz w:val="18"/>
                <w:szCs w:val="18"/>
              </w:rPr>
            </w:pPr>
            <w:r w:rsidRPr="0064037A">
              <w:rPr>
                <w:sz w:val="18"/>
                <w:szCs w:val="18"/>
              </w:rPr>
              <w:t>N</w:t>
            </w:r>
            <w:r w:rsidRPr="0064037A">
              <w:rPr>
                <w:sz w:val="18"/>
                <w:szCs w:val="18"/>
              </w:rPr>
              <w:t xml:space="preserve">oun phrases expanded by the addition of </w:t>
            </w:r>
            <w:r w:rsidRPr="0064037A">
              <w:rPr>
                <w:b/>
                <w:bCs/>
                <w:sz w:val="18"/>
                <w:szCs w:val="18"/>
              </w:rPr>
              <w:t>modifying adjectives, nouns</w:t>
            </w:r>
            <w:r w:rsidRPr="0064037A">
              <w:rPr>
                <w:sz w:val="18"/>
                <w:szCs w:val="18"/>
              </w:rPr>
              <w:t xml:space="preserve"> and preposition phrases (e.g. </w:t>
            </w:r>
            <w:r w:rsidRPr="0064037A">
              <w:rPr>
                <w:i/>
                <w:sz w:val="18"/>
                <w:szCs w:val="18"/>
              </w:rPr>
              <w:t>the teacher</w:t>
            </w:r>
            <w:r w:rsidRPr="0064037A">
              <w:rPr>
                <w:sz w:val="18"/>
                <w:szCs w:val="18"/>
              </w:rPr>
              <w:t xml:space="preserve"> expanded to </w:t>
            </w:r>
            <w:r w:rsidRPr="0064037A">
              <w:rPr>
                <w:i/>
                <w:sz w:val="18"/>
                <w:szCs w:val="18"/>
              </w:rPr>
              <w:t>the strict maths teacher with curly hair</w:t>
            </w:r>
            <w:r w:rsidRPr="0064037A">
              <w:rPr>
                <w:sz w:val="18"/>
                <w:szCs w:val="18"/>
              </w:rPr>
              <w:t>) (Y4)</w:t>
            </w:r>
          </w:p>
          <w:p w:rsidRPr="00D20974" w:rsidR="0064037A" w:rsidP="003C3363" w:rsidRDefault="0064037A" w14:paraId="2A4F0257" w14:textId="662B0A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</w:tc>
        <w:tc>
          <w:tcPr>
            <w:tcW w:w="15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780B2D" w:rsidR="00F230BE" w:rsidP="00486AD8" w:rsidRDefault="00F230BE" w14:paraId="0592D585" w14:textId="77777777">
            <w:pPr>
              <w:spacing w:line="240" w:lineRule="auto"/>
              <w:rPr>
                <w:sz w:val="18"/>
                <w:szCs w:val="18"/>
              </w:rPr>
            </w:pPr>
            <w:r w:rsidRPr="00780B2D">
              <w:rPr>
                <w:sz w:val="18"/>
                <w:szCs w:val="18"/>
              </w:rPr>
              <w:lastRenderedPageBreak/>
              <w:t>Use and punctuate direct speech.</w:t>
            </w:r>
          </w:p>
          <w:p w:rsidRPr="00780B2D" w:rsidR="003C3363" w:rsidP="003C3363" w:rsidRDefault="003C3363" w14:paraId="2EB7C1B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</w:p>
          <w:p w:rsidRPr="00780B2D" w:rsidR="000A15F6" w:rsidP="00486AD8" w:rsidRDefault="000A15F6" w14:paraId="5A8EAEAB" w14:textId="257185F5">
            <w:pPr>
              <w:spacing w:line="240" w:lineRule="auto"/>
              <w:rPr>
                <w:sz w:val="18"/>
                <w:szCs w:val="18"/>
              </w:rPr>
            </w:pPr>
            <w:r w:rsidRPr="00780B2D">
              <w:rPr>
                <w:sz w:val="18"/>
                <w:szCs w:val="18"/>
              </w:rPr>
              <w:t xml:space="preserve">In narratives, create settings, </w:t>
            </w:r>
            <w:r w:rsidRPr="00780B2D">
              <w:rPr>
                <w:sz w:val="18"/>
                <w:szCs w:val="18"/>
              </w:rPr>
              <w:lastRenderedPageBreak/>
              <w:t>characters and plot</w:t>
            </w:r>
            <w:r w:rsidRPr="00780B2D" w:rsidR="00486AD8">
              <w:rPr>
                <w:sz w:val="18"/>
                <w:szCs w:val="18"/>
              </w:rPr>
              <w:t>.</w:t>
            </w:r>
          </w:p>
          <w:p w:rsidRPr="00780B2D" w:rsidR="001254AB" w:rsidP="00486AD8" w:rsidRDefault="001254AB" w14:paraId="621E12ED" w14:textId="77777777">
            <w:pPr>
              <w:spacing w:line="240" w:lineRule="auto"/>
              <w:rPr>
                <w:sz w:val="18"/>
                <w:szCs w:val="18"/>
              </w:rPr>
            </w:pPr>
          </w:p>
          <w:p w:rsidRPr="00780B2D" w:rsidR="001254AB" w:rsidP="001254AB" w:rsidRDefault="001254AB" w14:paraId="4B013B2D" w14:textId="77777777">
            <w:pPr>
              <w:spacing w:line="240" w:lineRule="auto"/>
              <w:rPr>
                <w:sz w:val="18"/>
                <w:szCs w:val="18"/>
              </w:rPr>
            </w:pPr>
            <w:r w:rsidRPr="00780B2D">
              <w:rPr>
                <w:sz w:val="18"/>
                <w:szCs w:val="18"/>
              </w:rPr>
              <w:t>Use of paragraphs to organise ideas around a theme (Y4)</w:t>
            </w:r>
          </w:p>
          <w:p w:rsidRPr="00780B2D" w:rsidR="001254AB" w:rsidP="00486AD8" w:rsidRDefault="001254AB" w14:paraId="566DBD3A" w14:textId="77777777">
            <w:pPr>
              <w:spacing w:line="240" w:lineRule="auto"/>
              <w:rPr>
                <w:sz w:val="18"/>
                <w:szCs w:val="18"/>
              </w:rPr>
            </w:pPr>
          </w:p>
          <w:p w:rsidRPr="00780B2D" w:rsidR="000A15F6" w:rsidP="003C3363" w:rsidRDefault="000A15F6" w14:paraId="55B44759" w14:textId="3C0F7B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</w:p>
        </w:tc>
      </w:tr>
    </w:tbl>
    <w:p w:rsidRPr="00D20974" w:rsidR="00841051" w:rsidRDefault="00841051" w14:paraId="44ECB2CF" w14:textId="77777777">
      <w:pPr>
        <w:rPr>
          <w:rFonts w:ascii="Aptos" w:hAnsi="Aptos"/>
          <w:color w:val="000000" w:themeColor="text1"/>
          <w:sz w:val="18"/>
          <w:szCs w:val="18"/>
        </w:rPr>
      </w:pPr>
    </w:p>
    <w:p w:rsidRPr="00D20974" w:rsidR="00841051" w:rsidRDefault="00841051" w14:paraId="47072CBB" w14:textId="77777777">
      <w:pPr>
        <w:rPr>
          <w:rFonts w:ascii="Aptos" w:hAnsi="Aptos"/>
          <w:color w:val="000000" w:themeColor="text1"/>
          <w:sz w:val="18"/>
          <w:szCs w:val="18"/>
          <w:u w:val="single"/>
        </w:rPr>
      </w:pPr>
    </w:p>
    <w:p w:rsidRPr="00D20974" w:rsidR="00841051" w:rsidRDefault="00841051" w14:paraId="707712DD" w14:textId="77777777">
      <w:pPr>
        <w:rPr>
          <w:rFonts w:ascii="Aptos" w:hAnsi="Aptos"/>
          <w:color w:val="000000" w:themeColor="text1"/>
          <w:sz w:val="18"/>
          <w:szCs w:val="18"/>
          <w:u w:val="single"/>
        </w:rPr>
      </w:pPr>
    </w:p>
    <w:p w:rsidRPr="00D20974" w:rsidR="00841051" w:rsidP="00841051" w:rsidRDefault="00841051" w14:paraId="0F260FDC" w14:textId="794BEAAE">
      <w:pPr>
        <w:jc w:val="center"/>
        <w:rPr>
          <w:rFonts w:ascii="Aptos" w:hAnsi="Aptos"/>
          <w:b/>
          <w:bCs/>
          <w:color w:val="000000" w:themeColor="text1"/>
          <w:sz w:val="18"/>
          <w:szCs w:val="18"/>
          <w:u w:val="single"/>
        </w:rPr>
      </w:pPr>
      <w:r w:rsidRPr="00D20974">
        <w:rPr>
          <w:rFonts w:ascii="Aptos" w:hAnsi="Aptos"/>
          <w:b/>
          <w:bCs/>
          <w:color w:val="000000" w:themeColor="text1"/>
          <w:sz w:val="18"/>
          <w:szCs w:val="18"/>
          <w:u w:val="single"/>
        </w:rPr>
        <w:t>No Nonsense Grammar Strands for reference</w:t>
      </w:r>
    </w:p>
    <w:tbl>
      <w:tblPr>
        <w:tblW w:w="16469" w:type="dxa"/>
        <w:tblInd w:w="-1170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600" w:firstRow="0" w:lastRow="0" w:firstColumn="0" w:lastColumn="0" w:noHBand="1" w:noVBand="1"/>
      </w:tblPr>
      <w:tblGrid>
        <w:gridCol w:w="1440"/>
        <w:gridCol w:w="1304"/>
        <w:gridCol w:w="1273"/>
        <w:gridCol w:w="1274"/>
        <w:gridCol w:w="1274"/>
        <w:gridCol w:w="1273"/>
        <w:gridCol w:w="1273"/>
        <w:gridCol w:w="1274"/>
        <w:gridCol w:w="1274"/>
        <w:gridCol w:w="1142"/>
        <w:gridCol w:w="1407"/>
        <w:gridCol w:w="1033"/>
        <w:gridCol w:w="1228"/>
      </w:tblGrid>
      <w:tr w:rsidRPr="00D20974" w:rsidR="00FE1020" w:rsidTr="00120C77" w14:paraId="5C4DBB9F" w14:textId="77777777">
        <w:trPr>
          <w:trHeight w:val="420"/>
        </w:trPr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20974" w:rsidR="00FE1020" w:rsidP="00FE1020" w:rsidRDefault="00FE1020" w14:paraId="6355C4FC" w14:textId="77777777">
            <w:pPr>
              <w:spacing w:line="240" w:lineRule="auto"/>
              <w:textAlignment w:val="baseline"/>
              <w:rPr>
                <w:rFonts w:ascii="Aptos" w:hAnsi="Aptos" w:eastAsia="Times New Roman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Fonts w:ascii="Aptos" w:hAnsi="Aptos" w:eastAsia="Times New Roman" w:cs="Segoe UI"/>
                <w:color w:val="000000" w:themeColor="text1"/>
                <w:sz w:val="18"/>
                <w:szCs w:val="18"/>
              </w:rPr>
              <w:t>Grammar and punctuation </w:t>
            </w:r>
          </w:p>
          <w:p w:rsidRPr="00D20974" w:rsidR="00FE1020" w:rsidP="00FE1020" w:rsidRDefault="00FE1020" w14:paraId="6C72DEA5" w14:textId="77777777">
            <w:pPr>
              <w:spacing w:line="240" w:lineRule="auto"/>
              <w:textAlignment w:val="baseline"/>
              <w:rPr>
                <w:rFonts w:ascii="Aptos" w:hAnsi="Aptos" w:eastAsia="Times New Roman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Fonts w:ascii="Aptos" w:hAnsi="Aptos" w:eastAsia="Times New Roman" w:cs="Segoe UI"/>
                <w:color w:val="000000" w:themeColor="text1"/>
                <w:sz w:val="18"/>
                <w:szCs w:val="18"/>
              </w:rPr>
              <w:t>No Nonsense Grammar </w:t>
            </w:r>
          </w:p>
          <w:p w:rsidRPr="00D20974" w:rsidR="00FE1020" w:rsidP="00FE1020" w:rsidRDefault="00FE1020" w14:paraId="50EDD1D8" w14:textId="14282666">
            <w:pPr>
              <w:spacing w:line="240" w:lineRule="auto"/>
              <w:textAlignment w:val="baseline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20974" w:rsidR="00FE1020" w:rsidP="00FE1020" w:rsidRDefault="00FE1020" w14:paraId="4485AEDF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b/>
                <w:bCs/>
                <w:color w:val="000000" w:themeColor="text1"/>
                <w:sz w:val="18"/>
                <w:szCs w:val="18"/>
              </w:rPr>
              <w:t>Strand 1b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57926D5D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b/>
                <w:bCs/>
                <w:color w:val="000000" w:themeColor="text1"/>
                <w:sz w:val="18"/>
                <w:szCs w:val="18"/>
              </w:rPr>
              <w:t>Coordination and subordination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277A6626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lastRenderedPageBreak/>
              <w:t>What’s in a sentence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1DAD7FB9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Joining clauses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2ACBCFE8" w14:textId="24098D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 Fill the punctuation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73" w:type="dxa"/>
          </w:tcPr>
          <w:p w:rsidRPr="00D20974" w:rsidR="00FE1020" w:rsidP="00FE1020" w:rsidRDefault="00FE1020" w14:paraId="7474BDAA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lastRenderedPageBreak/>
              <w:t>Patterning sentences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3D9D0BBC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Uncovering meaning/ Transform it,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4CD7F13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b/>
                <w:bCs/>
                <w:color w:val="000000" w:themeColor="text1"/>
                <w:sz w:val="18"/>
                <w:szCs w:val="18"/>
              </w:rPr>
              <w:lastRenderedPageBreak/>
              <w:t>Strand 1 c 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134D43CA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b/>
                <w:bCs/>
                <w:color w:val="000000" w:themeColor="text1"/>
                <w:sz w:val="18"/>
                <w:szCs w:val="18"/>
              </w:rPr>
              <w:t>Sentence types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68A7B268" w14:textId="162E6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Who said it?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74" w:type="dxa"/>
          </w:tcPr>
          <w:p w:rsidRPr="00D20974" w:rsidR="00FE1020" w:rsidP="00FE1020" w:rsidRDefault="00FE1020" w14:paraId="6181CD1E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lastRenderedPageBreak/>
              <w:t>Sorting Sentence types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4BA6E54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b/>
                <w:bCs/>
                <w:color w:val="000000" w:themeColor="text1"/>
                <w:sz w:val="18"/>
                <w:szCs w:val="18"/>
              </w:rPr>
              <w:t xml:space="preserve">Strand 2 Nouns and </w:t>
            </w:r>
            <w:r w:rsidRPr="00D20974">
              <w:rPr>
                <w:rStyle w:val="normaltextrun"/>
                <w:rFonts w:ascii="Aptos" w:hAnsi="Aptos" w:cs="Calibri"/>
                <w:b/>
                <w:bCs/>
                <w:color w:val="000000" w:themeColor="text1"/>
                <w:sz w:val="18"/>
                <w:szCs w:val="18"/>
              </w:rPr>
              <w:lastRenderedPageBreak/>
              <w:t>Noun phrases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5CB74F9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What do determiners do?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7F74B8BA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a/an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5DBA4E92" w14:textId="3BDFC137">
            <w:pPr>
              <w:spacing w:line="240" w:lineRule="auto"/>
              <w:textAlignment w:val="baseline"/>
              <w:rPr>
                <w:rFonts w:ascii="Aptos" w:hAnsi="Aptos" w:eastAsia="Times New Roman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Adjective overload!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74" w:type="dxa"/>
          </w:tcPr>
          <w:p w:rsidRPr="00D20974" w:rsidR="00FE1020" w:rsidP="00FE1020" w:rsidRDefault="00FE1020" w14:paraId="448E036E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lastRenderedPageBreak/>
              <w:t>Nonsense phrases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172665E9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Happy families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3720520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It’s mine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4E982515" w14:textId="6DF844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lastRenderedPageBreak/>
              <w:t> </w:t>
            </w:r>
          </w:p>
        </w:tc>
        <w:tc>
          <w:tcPr>
            <w:tcW w:w="12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20974" w:rsidR="00FE1020" w:rsidP="00FE1020" w:rsidRDefault="00FE1020" w14:paraId="52CC371D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lastRenderedPageBreak/>
              <w:t>Follow my thread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7F6B2F65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Build it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4E062A0E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b/>
                <w:bCs/>
                <w:color w:val="000000" w:themeColor="text1"/>
                <w:sz w:val="18"/>
                <w:szCs w:val="18"/>
              </w:rPr>
              <w:t>Strand 3 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5D88385F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b/>
                <w:bCs/>
                <w:color w:val="000000" w:themeColor="text1"/>
                <w:sz w:val="18"/>
                <w:szCs w:val="18"/>
              </w:rPr>
              <w:t>Adverbials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44DF7FED" w14:textId="4DE773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lastRenderedPageBreak/>
              <w:t>Adverbial slots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73" w:type="dxa"/>
          </w:tcPr>
          <w:p w:rsidRPr="00D20974" w:rsidR="00FE1020" w:rsidP="00FE1020" w:rsidRDefault="00FE1020" w14:paraId="663CD58E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lastRenderedPageBreak/>
              <w:t>Where am I?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46D99229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When does this happen?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74F2ED3A" w14:textId="23C9061D">
            <w:pPr>
              <w:spacing w:line="240" w:lineRule="auto"/>
              <w:textAlignment w:val="baseline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Transform it!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74" w:type="dxa"/>
          </w:tcPr>
          <w:p w:rsidRPr="00D20974" w:rsidR="00FE1020" w:rsidP="00FE1020" w:rsidRDefault="00FE1020" w14:paraId="76C2BA4F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Arial"/>
                <w:color w:val="000000" w:themeColor="text1"/>
                <w:sz w:val="18"/>
                <w:szCs w:val="18"/>
              </w:rPr>
              <w:t>More about adverbials</w:t>
            </w:r>
            <w:r w:rsidRPr="00D20974">
              <w:rPr>
                <w:rStyle w:val="eop"/>
                <w:rFonts w:ascii="Aptos" w:hAnsi="Aptos" w:cs="Arial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2772505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Arial"/>
                <w:color w:val="000000" w:themeColor="text1"/>
                <w:sz w:val="18"/>
                <w:szCs w:val="18"/>
              </w:rPr>
              <w:t>Sort it!</w:t>
            </w:r>
            <w:r w:rsidRPr="00D20974">
              <w:rPr>
                <w:rStyle w:val="eop"/>
                <w:rFonts w:ascii="Aptos" w:hAnsi="Aptos" w:cs="Arial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67806215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Arial"/>
                <w:color w:val="000000" w:themeColor="text1"/>
                <w:sz w:val="18"/>
                <w:szCs w:val="18"/>
              </w:rPr>
              <w:lastRenderedPageBreak/>
              <w:t>Creating physical sentences</w:t>
            </w:r>
            <w:r w:rsidRPr="00D20974">
              <w:rPr>
                <w:rStyle w:val="eop"/>
                <w:rFonts w:ascii="Aptos" w:hAnsi="Aptos" w:cs="Arial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4C8EABDF" w14:textId="433FA8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74" w:type="dxa"/>
          </w:tcPr>
          <w:p w:rsidRPr="00D20974" w:rsidR="00FE1020" w:rsidP="00FE1020" w:rsidRDefault="00FE1020" w14:paraId="7220C211" w14:textId="1A8943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/>
                <w:color w:val="000000" w:themeColor="text1"/>
                <w:sz w:val="18"/>
                <w:szCs w:val="18"/>
              </w:rPr>
              <w:lastRenderedPageBreak/>
              <w:t>Assess</w:t>
            </w:r>
            <w:r w:rsidRPr="00D20974">
              <w:rPr>
                <w:rStyle w:val="eop"/>
                <w:rFonts w:ascii="Aptos" w:hAnsi="Aptos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1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20974" w:rsidR="00FE1020" w:rsidP="00FE1020" w:rsidRDefault="00FE1020" w14:paraId="250E070D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b/>
                <w:bCs/>
                <w:color w:val="000000" w:themeColor="text1"/>
                <w:sz w:val="18"/>
                <w:szCs w:val="18"/>
              </w:rPr>
              <w:t>Strand 4 verbs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263142BC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Perfectly formed sentences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4AD9E4F0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lastRenderedPageBreak/>
              <w:t>Changing tenses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72A09325" w14:textId="24309F56">
            <w:pPr>
              <w:spacing w:line="240" w:lineRule="auto"/>
              <w:textAlignment w:val="baseline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What does it do?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407" w:type="dxa"/>
          </w:tcPr>
          <w:p w:rsidRPr="00D20974" w:rsidR="00FE1020" w:rsidP="00FE1020" w:rsidRDefault="00FE1020" w14:paraId="4A120663" w14:textId="302DD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lastRenderedPageBreak/>
              <w:t>Assess and recap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0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20974" w:rsidR="00FE1020" w:rsidP="00FE1020" w:rsidRDefault="00FE1020" w14:paraId="7D3AF1C9" w14:textId="1313CA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Assess and recap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228" w:type="dxa"/>
          </w:tcPr>
          <w:p w:rsidRPr="00D20974" w:rsidR="00FE1020" w:rsidP="00FE1020" w:rsidRDefault="00FE1020" w14:paraId="0238E8F5" w14:textId="046F1A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Assess and recap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</w:tc>
      </w:tr>
      <w:tr w:rsidRPr="00D20974" w:rsidR="00FE1020" w14:paraId="16A7E088" w14:textId="77777777">
        <w:trPr>
          <w:trHeight w:val="420"/>
        </w:trPr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20974" w:rsidR="00FE1020" w:rsidP="00FE1020" w:rsidRDefault="00FE1020" w14:paraId="592314F5" w14:textId="3350478E">
            <w:pPr>
              <w:widowControl w:val="0"/>
              <w:spacing w:line="240" w:lineRule="auto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  <w:r w:rsidRPr="00D20974"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  <w:t>Spelling</w:t>
            </w:r>
          </w:p>
          <w:p w:rsidRPr="00D20974" w:rsidR="00FE1020" w:rsidP="00FE1020" w:rsidRDefault="00FE1020" w14:paraId="11566D8D" w14:textId="30074C7D">
            <w:pPr>
              <w:widowControl w:val="0"/>
              <w:spacing w:line="240" w:lineRule="auto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  <w:r w:rsidRPr="00D20974"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  <w:t xml:space="preserve">No Nonsense Spelling – </w:t>
            </w:r>
            <w:r w:rsidRPr="00D20974"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</w:rPr>
              <w:t>Year 3</w:t>
            </w:r>
          </w:p>
        </w:tc>
        <w:tc>
          <w:tcPr>
            <w:tcW w:w="25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20974" w:rsidR="00FE1020" w:rsidP="00FE1020" w:rsidRDefault="00FE1020" w14:paraId="6F8594B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Revise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72A7CC4E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Suffixes from Year 2 (‘-s’, ‘-es’, ‘-er’, ‘-ed’, ‘-</w:t>
            </w:r>
            <w:proofErr w:type="spell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ing</w:t>
            </w:r>
            <w:proofErr w:type="spell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’)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2A55CEA3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38E51842" w14:textId="77777777">
            <w:pPr>
              <w:pStyle w:val="paragraph"/>
              <w:spacing w:before="0" w:beforeAutospacing="0" w:after="0" w:afterAutospacing="0"/>
              <w:ind w:right="945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Revise 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47E07C09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prefix un-’ 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0A0339DE" w14:textId="77777777">
            <w:pPr>
              <w:pStyle w:val="paragraph"/>
              <w:spacing w:before="0" w:beforeAutospacing="0" w:after="0" w:afterAutospacing="0"/>
              <w:ind w:right="945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38CFAFE6" w14:textId="77777777">
            <w:pPr>
              <w:pStyle w:val="paragraph"/>
              <w:spacing w:before="0" w:beforeAutospacing="0" w:after="0" w:afterAutospacing="0"/>
              <w:ind w:right="945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Teach prefix ‘dis-’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129BD18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(</w:t>
            </w:r>
            <w:r w:rsidRPr="00D20974">
              <w:rPr>
                <w:rStyle w:val="normaltextrun"/>
                <w:rFonts w:ascii="Aptos" w:hAnsi="Aptos" w:cs="Calibri"/>
                <w:i/>
                <w:iCs/>
                <w:color w:val="000000" w:themeColor="text1"/>
                <w:sz w:val="18"/>
                <w:szCs w:val="18"/>
              </w:rPr>
              <w:t>disappoint, disagree, disobey</w:t>
            </w: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)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7EC168F3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5CE434BA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Revise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39C7A68D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From Year 2: Apostrophes for contractions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3B4D470A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1EAB1FFA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Teach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25F68F6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Rarer GPCs: words with the /</w:t>
            </w:r>
            <w:proofErr w:type="spell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e</w:t>
            </w:r>
            <w:r w:rsidRPr="00D20974">
              <w:rPr>
                <w:rStyle w:val="normaltextrun"/>
                <w:rFonts w:ascii="Arial" w:hAnsi="Arial" w:cs="Arial"/>
                <w:color w:val="000000" w:themeColor="text1"/>
                <w:sz w:val="18"/>
                <w:szCs w:val="18"/>
              </w:rPr>
              <w:t>ɪ</w:t>
            </w:r>
            <w:proofErr w:type="spell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/</w:t>
            </w:r>
            <w:r w:rsidRPr="00D20974">
              <w:rPr>
                <w:rStyle w:val="normaltextrun"/>
                <w:rFonts w:ascii="Aptos" w:hAnsi="Aptos" w:cs="Aptos"/>
                <w:color w:val="000000" w:themeColor="text1"/>
                <w:sz w:val="18"/>
                <w:szCs w:val="18"/>
              </w:rPr>
              <w:t> </w:t>
            </w: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 xml:space="preserve">sound spelt </w:t>
            </w:r>
            <w:r w:rsidRPr="00D20974">
              <w:rPr>
                <w:rStyle w:val="normaltextrun"/>
                <w:rFonts w:ascii="Aptos" w:hAnsi="Aptos" w:cs="Aptos"/>
                <w:color w:val="000000" w:themeColor="text1"/>
                <w:sz w:val="18"/>
                <w:szCs w:val="18"/>
              </w:rPr>
              <w:t>‘</w:t>
            </w:r>
            <w:proofErr w:type="spell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ei</w:t>
            </w:r>
            <w:proofErr w:type="spellEnd"/>
            <w:r w:rsidRPr="00D20974">
              <w:rPr>
                <w:rStyle w:val="normaltextrun"/>
                <w:rFonts w:ascii="Aptos" w:hAnsi="Aptos" w:cs="Aptos"/>
                <w:color w:val="000000" w:themeColor="text1"/>
                <w:sz w:val="18"/>
                <w:szCs w:val="18"/>
              </w:rPr>
              <w:t>’</w:t>
            </w: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 xml:space="preserve"> (</w:t>
            </w:r>
            <w:r w:rsidRPr="00D20974">
              <w:rPr>
                <w:rStyle w:val="normaltextrun"/>
                <w:rFonts w:ascii="Aptos" w:hAnsi="Aptos" w:cs="Calibri"/>
                <w:i/>
                <w:iCs/>
                <w:color w:val="000000" w:themeColor="text1"/>
                <w:sz w:val="18"/>
                <w:szCs w:val="18"/>
              </w:rPr>
              <w:t>vein</w:t>
            </w: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), ‘</w:t>
            </w:r>
            <w:proofErr w:type="spell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eigh</w:t>
            </w:r>
            <w:proofErr w:type="spell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’ (</w:t>
            </w:r>
            <w:r w:rsidRPr="00D20974">
              <w:rPr>
                <w:rStyle w:val="normaltextrun"/>
                <w:rFonts w:ascii="Aptos" w:hAnsi="Aptos" w:cs="Calibri"/>
                <w:i/>
                <w:iCs/>
                <w:color w:val="000000" w:themeColor="text1"/>
                <w:sz w:val="18"/>
                <w:szCs w:val="18"/>
              </w:rPr>
              <w:t>eight</w:t>
            </w: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), ‘</w:t>
            </w:r>
            <w:proofErr w:type="spell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aigh</w:t>
            </w:r>
            <w:proofErr w:type="spell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’ (</w:t>
            </w:r>
            <w:r w:rsidRPr="00D20974">
              <w:rPr>
                <w:rStyle w:val="normaltextrun"/>
                <w:rFonts w:ascii="Aptos" w:hAnsi="Aptos" w:cs="Calibri"/>
                <w:i/>
                <w:iCs/>
                <w:color w:val="000000" w:themeColor="text1"/>
                <w:sz w:val="18"/>
                <w:szCs w:val="18"/>
              </w:rPr>
              <w:t>straight</w:t>
            </w: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) or ‘</w:t>
            </w:r>
            <w:proofErr w:type="spell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ey</w:t>
            </w:r>
            <w:proofErr w:type="spell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’ (</w:t>
            </w:r>
            <w:r w:rsidRPr="00D20974">
              <w:rPr>
                <w:rStyle w:val="normaltextrun"/>
                <w:rFonts w:ascii="Aptos" w:hAnsi="Aptos" w:cs="Calibri"/>
                <w:i/>
                <w:iCs/>
                <w:color w:val="000000" w:themeColor="text1"/>
                <w:sz w:val="18"/>
                <w:szCs w:val="18"/>
              </w:rPr>
              <w:t>they</w:t>
            </w: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)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7EE7B36F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19DBADCD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Teach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39BCE385" w14:textId="1BA74A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Homophones (</w:t>
            </w:r>
            <w:r w:rsidRPr="00D20974">
              <w:rPr>
                <w:rStyle w:val="normaltextrun"/>
                <w:rFonts w:ascii="Aptos" w:hAnsi="Aptos" w:cs="Calibri"/>
                <w:i/>
                <w:iCs/>
                <w:color w:val="000000" w:themeColor="text1"/>
                <w:sz w:val="18"/>
                <w:szCs w:val="18"/>
              </w:rPr>
              <w:t>brake/break, grate/great, eight/ate, weight/wait, son/sun</w:t>
            </w: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)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548" w:type="dxa"/>
            <w:gridSpan w:val="2"/>
          </w:tcPr>
          <w:p w:rsidRPr="00D20974" w:rsidR="00FE1020" w:rsidP="00FE1020" w:rsidRDefault="00FE1020" w14:paraId="7BDBE6A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Revise 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3E2BDECC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Statutory words learnt last half term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340EFB05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Strategies at the point of writing: Have a go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3DC0D086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290C7920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Revise 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5E8F8F4C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Homophones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44794C2C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Revise Year 2 prefixes and suffixes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7C6C0D98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585289B6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Teach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7179F0F1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Prefixes ‘mis-’ and ‘re-’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6E1D47F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745F60E4" w14:textId="77777777">
            <w:pPr>
              <w:pStyle w:val="paragraph"/>
              <w:spacing w:before="0" w:beforeAutospacing="0" w:after="0" w:afterAutospacing="0"/>
              <w:ind w:right="1485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Teach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0A14FCA6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The /</w:t>
            </w:r>
            <w:r w:rsidRPr="00D20974">
              <w:rPr>
                <w:rStyle w:val="normaltextrun"/>
                <w:rFonts w:ascii="Arial" w:hAnsi="Arial" w:cs="Arial"/>
                <w:color w:val="000000" w:themeColor="text1"/>
                <w:sz w:val="18"/>
                <w:szCs w:val="18"/>
              </w:rPr>
              <w:t>ɪ</w:t>
            </w: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/</w:t>
            </w:r>
            <w:r w:rsidRPr="00D20974">
              <w:rPr>
                <w:rStyle w:val="normaltextrun"/>
                <w:rFonts w:ascii="Aptos" w:hAnsi="Aptos" w:cs="Aptos"/>
                <w:color w:val="000000" w:themeColor="text1"/>
                <w:sz w:val="18"/>
                <w:szCs w:val="18"/>
              </w:rPr>
              <w:t> </w:t>
            </w: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 xml:space="preserve">sound spelt </w:t>
            </w:r>
            <w:r w:rsidRPr="00D20974">
              <w:rPr>
                <w:rStyle w:val="normaltextrun"/>
                <w:rFonts w:ascii="Aptos" w:hAnsi="Aptos" w:cs="Aptos"/>
                <w:color w:val="000000" w:themeColor="text1"/>
                <w:sz w:val="18"/>
                <w:szCs w:val="18"/>
              </w:rPr>
              <w:t>‘</w:t>
            </w: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y</w:t>
            </w:r>
            <w:r w:rsidRPr="00D20974">
              <w:rPr>
                <w:rStyle w:val="normaltextrun"/>
                <w:rFonts w:ascii="Aptos" w:hAnsi="Aptos" w:cs="Aptos"/>
                <w:color w:val="000000" w:themeColor="text1"/>
                <w:sz w:val="18"/>
                <w:szCs w:val="18"/>
              </w:rPr>
              <w:t>’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622D1C7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77AA930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Teach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65D6F5B7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 Proofreading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029D51AA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6852949D" w14:textId="77777777">
            <w:pPr>
              <w:pStyle w:val="paragraph"/>
              <w:spacing w:before="0" w:beforeAutospacing="0" w:after="0" w:afterAutospacing="0"/>
              <w:ind w:right="1365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Teach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431C2B2C" w14:textId="7777777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Words ending with the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788B1EF8" w14:textId="2AB103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/g/ sound spelt ‘-</w:t>
            </w:r>
            <w:proofErr w:type="spell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gue</w:t>
            </w:r>
            <w:proofErr w:type="spell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’ and the /k/ sound spelt ‘-</w:t>
            </w:r>
            <w:proofErr w:type="spell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que</w:t>
            </w:r>
            <w:proofErr w:type="spell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’ (French in origin)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54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20974" w:rsidR="00FE1020" w:rsidP="00FE1020" w:rsidRDefault="00FE1020" w14:paraId="63D417DC" w14:textId="77777777">
            <w:pPr>
              <w:pStyle w:val="paragraph"/>
              <w:spacing w:before="0" w:beforeAutospacing="0" w:after="0" w:afterAutospacing="0"/>
              <w:ind w:right="-45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Revise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5AA44171" w14:textId="77777777">
            <w:pPr>
              <w:pStyle w:val="paragraph"/>
              <w:spacing w:before="0" w:beforeAutospacing="0" w:after="0" w:afterAutospacing="0"/>
              <w:ind w:right="-45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From Year 2: suffixes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6A6F62D1" w14:textId="77777777">
            <w:pPr>
              <w:pStyle w:val="paragraph"/>
              <w:spacing w:before="0" w:beforeAutospacing="0" w:after="0" w:afterAutospacing="0"/>
              <w:ind w:left="90" w:right="135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‘-ness’ </w:t>
            </w:r>
            <w:proofErr w:type="gram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and ‘-</w:t>
            </w:r>
            <w:proofErr w:type="spellStart"/>
            <w:proofErr w:type="gram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ful</w:t>
            </w:r>
            <w:proofErr w:type="spell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’ following a consonant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4E2ED2CD" w14:textId="77777777">
            <w:pPr>
              <w:pStyle w:val="paragraph"/>
              <w:spacing w:before="0" w:beforeAutospacing="0" w:after="0" w:afterAutospacing="0"/>
              <w:ind w:left="90" w:right="1485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7559EB5F" w14:textId="77777777">
            <w:pPr>
              <w:pStyle w:val="paragraph"/>
              <w:spacing w:before="0" w:beforeAutospacing="0" w:after="0" w:afterAutospacing="0"/>
              <w:ind w:right="1485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Teach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15A780BE" w14:textId="77777777">
            <w:pPr>
              <w:pStyle w:val="paragraph"/>
              <w:spacing w:before="0" w:beforeAutospacing="0" w:after="0" w:afterAutospacing="0"/>
              <w:ind w:right="135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Prefixes ‘sub-’ and ‘tele-’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5602BBC9" w14:textId="77777777">
            <w:pPr>
              <w:pStyle w:val="paragraph"/>
              <w:spacing w:before="0" w:beforeAutospacing="0" w:after="0" w:afterAutospacing="0"/>
              <w:ind w:left="90" w:right="-45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proofErr w:type="spell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Practise</w:t>
            </w:r>
            <w:proofErr w:type="spellEnd"/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41EAE1CA" w14:textId="77777777">
            <w:pPr>
              <w:pStyle w:val="paragraph"/>
              <w:spacing w:before="0" w:beforeAutospacing="0" w:after="0" w:afterAutospacing="0"/>
              <w:ind w:left="9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From Year 2: apostrophe for contraction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6AE4DF11" w14:textId="77777777">
            <w:pPr>
              <w:pStyle w:val="paragraph"/>
              <w:spacing w:before="0" w:beforeAutospacing="0" w:after="0" w:afterAutospacing="0"/>
              <w:ind w:right="135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694E8376" w14:textId="77777777">
            <w:pPr>
              <w:pStyle w:val="paragraph"/>
              <w:spacing w:before="0" w:beforeAutospacing="0" w:after="0" w:afterAutospacing="0"/>
              <w:ind w:left="90" w:right="1485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Teach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0416427A" w14:textId="77777777">
            <w:pPr>
              <w:pStyle w:val="paragraph"/>
              <w:spacing w:before="0" w:beforeAutospacing="0" w:after="0" w:afterAutospacing="0"/>
              <w:ind w:left="90" w:right="-45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Words with the /ʃ/ sound spelt ‘</w:t>
            </w:r>
            <w:proofErr w:type="spell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ch</w:t>
            </w:r>
            <w:proofErr w:type="spell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’ (mostly French in origin) as well as ‘s’, ‘ss(ion/</w:t>
            </w:r>
            <w:proofErr w:type="spell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ure</w:t>
            </w:r>
            <w:proofErr w:type="spell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’)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6500F86B" w14:textId="77777777">
            <w:pPr>
              <w:pStyle w:val="paragraph"/>
              <w:spacing w:before="0" w:beforeAutospacing="0" w:after="0" w:afterAutospacing="0"/>
              <w:ind w:left="90" w:right="135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71470041" w14:textId="77777777">
            <w:pPr>
              <w:pStyle w:val="paragraph"/>
              <w:spacing w:before="0" w:beforeAutospacing="0" w:after="0" w:afterAutospacing="0"/>
              <w:ind w:left="90" w:right="135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Revise/Teach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4BE1A038" w14:textId="77777777">
            <w:pPr>
              <w:pStyle w:val="paragraph"/>
              <w:spacing w:before="0" w:beforeAutospacing="0" w:after="0" w:afterAutospacing="0"/>
              <w:ind w:left="90" w:right="135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Revise </w:t>
            </w:r>
            <w:proofErr w:type="gram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suffixes ‘-</w:t>
            </w:r>
            <w:proofErr w:type="gram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ness’ </w:t>
            </w:r>
            <w:proofErr w:type="gram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and  ‘</w:t>
            </w:r>
            <w:proofErr w:type="gram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-</w:t>
            </w:r>
            <w:proofErr w:type="spell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ful</w:t>
            </w:r>
            <w:proofErr w:type="spell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’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29CC5FAF" w14:textId="77777777">
            <w:pPr>
              <w:pStyle w:val="paragraph"/>
              <w:spacing w:before="0" w:beforeAutospacing="0" w:after="0" w:afterAutospacing="0"/>
              <w:ind w:left="90" w:right="135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207F8029" w14:textId="77777777">
            <w:pPr>
              <w:pStyle w:val="paragraph"/>
              <w:spacing w:before="0" w:beforeAutospacing="0" w:after="0" w:afterAutospacing="0"/>
              <w:ind w:left="90" w:right="135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Teach 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29923515" w14:textId="566478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  <w:proofErr w:type="gram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suffixes ‘-</w:t>
            </w:r>
            <w:proofErr w:type="gram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less’ </w:t>
            </w:r>
            <w:proofErr w:type="gram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and ‘-</w:t>
            </w:r>
            <w:proofErr w:type="spellStart"/>
            <w:proofErr w:type="gram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ly</w:t>
            </w:r>
            <w:proofErr w:type="spell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’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548" w:type="dxa"/>
            <w:gridSpan w:val="2"/>
          </w:tcPr>
          <w:p w:rsidRPr="00D20974" w:rsidR="00FE1020" w:rsidP="00FE1020" w:rsidRDefault="00FE1020" w14:paraId="67730E92" w14:textId="77777777">
            <w:pPr>
              <w:pStyle w:val="paragraph"/>
              <w:spacing w:before="0" w:beforeAutospacing="0" w:after="0" w:afterAutospacing="0"/>
              <w:ind w:right="1485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Teach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4402EF73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Prefixes ‘super-’ and ‘auto-’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3FA8E4A5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4D586DED" w14:textId="77777777">
            <w:pPr>
              <w:pStyle w:val="paragraph"/>
              <w:spacing w:before="0" w:beforeAutospacing="0" w:after="0" w:afterAutospacing="0"/>
              <w:ind w:right="1485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Teach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547DEAB9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Strategies at the point of writing: homophones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7DA29BF0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6245332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Revise Proofreading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13C77D6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6722173A" w14:textId="77777777">
            <w:pPr>
              <w:pStyle w:val="paragraph"/>
              <w:spacing w:before="0" w:beforeAutospacing="0" w:after="0" w:afterAutospacing="0"/>
              <w:ind w:left="-30" w:right="-135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Teach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21E20B3A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Words with the /k/ sound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6BF7D854" w14:textId="77D56C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spelt ‘</w:t>
            </w:r>
            <w:proofErr w:type="spell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ch</w:t>
            </w:r>
            <w:proofErr w:type="spell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’ (Greek in origin)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54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20974" w:rsidR="00FE1020" w:rsidP="00FE1020" w:rsidRDefault="00FE1020" w14:paraId="51C0135D" w14:textId="77777777">
            <w:pPr>
              <w:pStyle w:val="paragraph"/>
              <w:spacing w:before="0" w:beforeAutospacing="0" w:after="0" w:afterAutospacing="0"/>
              <w:ind w:left="90" w:right="-6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Revise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50B3C634" w14:textId="77777777">
            <w:pPr>
              <w:pStyle w:val="paragraph"/>
              <w:spacing w:before="0" w:beforeAutospacing="0" w:after="0" w:afterAutospacing="0"/>
              <w:ind w:left="90" w:right="285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Previously taught </w:t>
            </w:r>
            <w:proofErr w:type="gram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suffixes (‘</w:t>
            </w:r>
            <w:proofErr w:type="gram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-ed</w:t>
            </w:r>
            <w:proofErr w:type="gram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’, ‘</w:t>
            </w:r>
            <w:proofErr w:type="gram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-</w:t>
            </w:r>
            <w:proofErr w:type="spell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ing</w:t>
            </w:r>
            <w:proofErr w:type="spellEnd"/>
            <w:proofErr w:type="gram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’, ‘</w:t>
            </w:r>
            <w:proofErr w:type="gram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-s</w:t>
            </w:r>
            <w:proofErr w:type="gram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’, ‘</w:t>
            </w:r>
            <w:proofErr w:type="gram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-</w:t>
            </w:r>
            <w:proofErr w:type="gram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es’</w:t>
            </w:r>
            <w:proofErr w:type="gram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,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1BC7968E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‘-ness’, ‘-</w:t>
            </w:r>
            <w:proofErr w:type="spell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ful</w:t>
            </w:r>
            <w:proofErr w:type="spell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’, ‘-less’ and ‘-</w:t>
            </w:r>
            <w:proofErr w:type="spell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ly</w:t>
            </w:r>
            <w:proofErr w:type="spell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’)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52E77B0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1566E920" w14:textId="77777777">
            <w:pPr>
              <w:pStyle w:val="paragraph"/>
              <w:spacing w:before="0" w:beforeAutospacing="0" w:after="0" w:afterAutospacing="0"/>
              <w:ind w:right="1485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Teach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280A2B98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Suffix ‘-</w:t>
            </w:r>
            <w:proofErr w:type="spell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ly</w:t>
            </w:r>
            <w:proofErr w:type="spell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’ with root words ending in ‘le’ and ‘</w:t>
            </w:r>
            <w:proofErr w:type="spell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ic</w:t>
            </w:r>
            <w:proofErr w:type="spell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’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29373E30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4759745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Revise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4DD1946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From Year 2: Apostrophes for contractions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7C365ED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4CE09BB8" w14:textId="77777777">
            <w:pPr>
              <w:pStyle w:val="paragraph"/>
              <w:spacing w:before="0" w:beforeAutospacing="0" w:after="0" w:afterAutospacing="0"/>
              <w:ind w:right="1365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Teach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5FC2BE61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Rare GPCs (/</w:t>
            </w:r>
            <w:r w:rsidRPr="00D20974">
              <w:rPr>
                <w:rStyle w:val="normaltextrun"/>
                <w:rFonts w:ascii="Arial" w:hAnsi="Arial" w:cs="Arial"/>
                <w:color w:val="000000" w:themeColor="text1"/>
                <w:sz w:val="18"/>
                <w:szCs w:val="18"/>
              </w:rPr>
              <w:t>ɪ</w:t>
            </w: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/</w:t>
            </w:r>
            <w:r w:rsidRPr="00D20974">
              <w:rPr>
                <w:rStyle w:val="normaltextrun"/>
                <w:rFonts w:ascii="Aptos" w:hAnsi="Aptos" w:cs="Aptos"/>
                <w:color w:val="000000" w:themeColor="text1"/>
                <w:sz w:val="18"/>
                <w:szCs w:val="18"/>
              </w:rPr>
              <w:t> </w:t>
            </w: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sound)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4D0E7597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3EC20057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3393E552" w14:textId="77777777">
            <w:pPr>
              <w:pStyle w:val="paragraph"/>
              <w:spacing w:before="0" w:beforeAutospacing="0" w:after="0" w:afterAutospacing="0"/>
              <w:ind w:right="1365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Revise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2666EA6D" w14:textId="4BD13A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From Years 1 and 2: vowel digraphs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26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20974" w:rsidR="00FE1020" w:rsidP="00FE1020" w:rsidRDefault="00FE1020" w14:paraId="34CBA2A6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Revise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032B91E6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Strategies at the point of writing: Have a go Spellings learnt in the last half term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3988E4FE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53C5C635" w14:textId="77777777">
            <w:pPr>
              <w:pStyle w:val="paragraph"/>
              <w:spacing w:before="0" w:beforeAutospacing="0" w:after="0" w:afterAutospacing="0"/>
              <w:ind w:right="1485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Teach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6551B93E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The /</w:t>
            </w:r>
            <w:r w:rsidRPr="00D20974">
              <w:rPr>
                <w:rStyle w:val="normaltextrun"/>
                <w:rFonts w:ascii="Arial" w:hAnsi="Arial" w:cs="Arial"/>
                <w:color w:val="000000" w:themeColor="text1"/>
                <w:sz w:val="18"/>
                <w:szCs w:val="18"/>
              </w:rPr>
              <w:t>ʌ</w:t>
            </w: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/</w:t>
            </w:r>
            <w:r w:rsidRPr="00D20974">
              <w:rPr>
                <w:rStyle w:val="normaltextrun"/>
                <w:rFonts w:ascii="Aptos" w:hAnsi="Aptos" w:cs="Aptos"/>
                <w:color w:val="000000" w:themeColor="text1"/>
                <w:sz w:val="18"/>
                <w:szCs w:val="18"/>
              </w:rPr>
              <w:t> </w:t>
            </w: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 xml:space="preserve">sound spelt </w:t>
            </w:r>
            <w:r w:rsidRPr="00D20974">
              <w:rPr>
                <w:rStyle w:val="normaltextrun"/>
                <w:rFonts w:ascii="Aptos" w:hAnsi="Aptos" w:cs="Aptos"/>
                <w:color w:val="000000" w:themeColor="text1"/>
                <w:sz w:val="18"/>
                <w:szCs w:val="18"/>
              </w:rPr>
              <w:t>‘</w:t>
            </w:r>
            <w:proofErr w:type="spell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ou</w:t>
            </w:r>
            <w:proofErr w:type="spellEnd"/>
            <w:r w:rsidRPr="00D20974">
              <w:rPr>
                <w:rStyle w:val="normaltextrun"/>
                <w:rFonts w:ascii="Aptos" w:hAnsi="Aptos" w:cs="Aptos"/>
                <w:color w:val="000000" w:themeColor="text1"/>
                <w:sz w:val="18"/>
                <w:szCs w:val="18"/>
              </w:rPr>
              <w:t>’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0B3C5F23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261A6C80" w14:textId="77777777">
            <w:pPr>
              <w:pStyle w:val="paragraph"/>
              <w:spacing w:before="0" w:beforeAutospacing="0" w:after="0" w:afterAutospacing="0"/>
              <w:ind w:right="1485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Teach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5EC13979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Homophones (including </w:t>
            </w:r>
            <w:r w:rsidRPr="00D20974">
              <w:rPr>
                <w:rStyle w:val="normaltextrun"/>
                <w:rFonts w:ascii="Aptos" w:hAnsi="Aptos" w:cs="Calibri"/>
                <w:i/>
                <w:iCs/>
                <w:color w:val="000000" w:themeColor="text1"/>
                <w:sz w:val="18"/>
                <w:szCs w:val="18"/>
              </w:rPr>
              <w:t>heel/heal/he’ll, plain/plane, groan/grown </w:t>
            </w: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and </w:t>
            </w:r>
            <w:r w:rsidRPr="00D20974">
              <w:rPr>
                <w:rStyle w:val="normaltextrun"/>
                <w:rFonts w:ascii="Aptos" w:hAnsi="Aptos" w:cs="Calibri"/>
                <w:i/>
                <w:iCs/>
                <w:color w:val="000000" w:themeColor="text1"/>
                <w:sz w:val="18"/>
                <w:szCs w:val="18"/>
              </w:rPr>
              <w:t>rain/rein/ reign</w:t>
            </w: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)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35C6C208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250E760A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Teach 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7CA9BC40" w14:textId="36D31B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Proofreading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</w:tc>
      </w:tr>
      <w:tr w:rsidRPr="00D20974" w:rsidR="00FE1020" w14:paraId="6A550215" w14:textId="77777777">
        <w:trPr>
          <w:trHeight w:val="420"/>
        </w:trPr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20974" w:rsidR="00FE1020" w:rsidP="00FE1020" w:rsidRDefault="00FE1020" w14:paraId="6ACEF4F0" w14:textId="77777777">
            <w:pPr>
              <w:widowControl w:val="0"/>
              <w:spacing w:line="240" w:lineRule="auto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  <w:r w:rsidRPr="00D20974"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  <w:t>Spelling</w:t>
            </w:r>
          </w:p>
          <w:p w:rsidRPr="00D20974" w:rsidR="00FE1020" w:rsidP="00FE1020" w:rsidRDefault="00FE1020" w14:paraId="5914C9B9" w14:textId="1D09314D">
            <w:pPr>
              <w:widowControl w:val="0"/>
              <w:spacing w:line="240" w:lineRule="auto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  <w:r w:rsidRPr="00D20974"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  <w:t xml:space="preserve">No Nonsense Spelling – </w:t>
            </w:r>
            <w:r w:rsidRPr="00D20974"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</w:rPr>
              <w:t>Year 4</w:t>
            </w:r>
          </w:p>
        </w:tc>
        <w:tc>
          <w:tcPr>
            <w:tcW w:w="25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20974" w:rsidR="00FE1020" w:rsidP="00FE1020" w:rsidRDefault="00FE1020" w14:paraId="6E245CA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Revise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0402EF00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Strategies for learning words: words from statutory and personal spelling lists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7F978A5E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lastRenderedPageBreak/>
              <w:t> </w:t>
            </w:r>
          </w:p>
          <w:p w:rsidRPr="00D20974" w:rsidR="00FE1020" w:rsidP="00FE1020" w:rsidRDefault="00FE1020" w14:paraId="73A4414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7F68B720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Teach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6F463657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Words ending /</w:t>
            </w:r>
            <w:proofErr w:type="spell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ʒə</w:t>
            </w:r>
            <w:proofErr w:type="spell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/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739FA136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4DF88D53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Teach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53529AF8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Year 2: possessive apostrophe with singular proper nouns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230FF290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35D94951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Teach: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6BDE7B7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Homophones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0D8BA7DC" w14:textId="5132A8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548" w:type="dxa"/>
            <w:gridSpan w:val="2"/>
          </w:tcPr>
          <w:p w:rsidRPr="00D20974" w:rsidR="00FE1020" w:rsidP="00FE1020" w:rsidRDefault="00FE1020" w14:paraId="1F69644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lastRenderedPageBreak/>
              <w:t>Revise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29394459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Strategies for learning words: words from statutory and personal spelling lists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14FFDF87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lastRenderedPageBreak/>
              <w:t> </w:t>
            </w:r>
          </w:p>
          <w:p w:rsidRPr="00D20974" w:rsidR="00FE1020" w:rsidP="00FE1020" w:rsidRDefault="00FE1020" w14:paraId="372F05AD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Teach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21F98A3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Proofreading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7D37A3E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5A9721BE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Teach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72F64D9D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Prefixes ‘in-</w:t>
            </w:r>
            <w:proofErr w:type="gram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’, ‘</w:t>
            </w:r>
            <w:proofErr w:type="gram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il-</w:t>
            </w:r>
            <w:proofErr w:type="gram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’, ‘</w:t>
            </w:r>
            <w:proofErr w:type="gram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im-’ and ‘</w:t>
            </w:r>
            <w:proofErr w:type="spell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ir</w:t>
            </w:r>
            <w:proofErr w:type="spell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-’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6E0C66D6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6CD201AC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Revise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4F970CE8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Words with the /</w:t>
            </w:r>
            <w:proofErr w:type="spell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e</w:t>
            </w:r>
            <w:r w:rsidRPr="00D20974">
              <w:rPr>
                <w:rStyle w:val="normaltextrun"/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ɪ</w:t>
            </w:r>
            <w:proofErr w:type="spell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 xml:space="preserve">/ sound spelt </w:t>
            </w:r>
            <w:r w:rsidRPr="00D20974">
              <w:rPr>
                <w:rStyle w:val="normaltextrun"/>
                <w:rFonts w:ascii="Aptos" w:hAnsi="Aptos" w:cs="Aptos"/>
                <w:color w:val="000000" w:themeColor="text1"/>
                <w:sz w:val="18"/>
                <w:szCs w:val="18"/>
                <w:lang w:val="en-US"/>
              </w:rPr>
              <w:t>‘</w:t>
            </w:r>
            <w:proofErr w:type="spell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ei</w:t>
            </w:r>
            <w:proofErr w:type="spellEnd"/>
            <w:r w:rsidRPr="00D20974">
              <w:rPr>
                <w:rStyle w:val="normaltextrun"/>
                <w:rFonts w:ascii="Aptos" w:hAnsi="Aptos" w:cs="Aptos"/>
                <w:color w:val="000000" w:themeColor="text1"/>
                <w:sz w:val="18"/>
                <w:szCs w:val="18"/>
                <w:lang w:val="en-US"/>
              </w:rPr>
              <w:t>’</w:t>
            </w: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,</w:t>
            </w:r>
            <w:r w:rsidRPr="00D20974">
              <w:rPr>
                <w:rStyle w:val="normaltextrun"/>
                <w:rFonts w:ascii="Aptos" w:hAnsi="Aptos" w:cs="Aptos"/>
                <w:color w:val="000000" w:themeColor="text1"/>
                <w:sz w:val="18"/>
                <w:szCs w:val="18"/>
                <w:lang w:val="en-US"/>
              </w:rPr>
              <w:t> ‘</w:t>
            </w:r>
            <w:proofErr w:type="spell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eigh</w:t>
            </w:r>
            <w:proofErr w:type="spellEnd"/>
            <w:r w:rsidRPr="00D20974">
              <w:rPr>
                <w:rStyle w:val="normaltextrun"/>
                <w:rFonts w:ascii="Aptos" w:hAnsi="Aptos" w:cs="Aptos"/>
                <w:color w:val="000000" w:themeColor="text1"/>
                <w:sz w:val="18"/>
                <w:szCs w:val="18"/>
                <w:lang w:val="en-US"/>
              </w:rPr>
              <w:t>’</w:t>
            </w: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r w:rsidRPr="00D20974">
              <w:rPr>
                <w:rStyle w:val="normaltextrun"/>
                <w:rFonts w:ascii="Aptos" w:hAnsi="Aptos" w:cs="Aptos"/>
                <w:color w:val="000000" w:themeColor="text1"/>
                <w:sz w:val="18"/>
                <w:szCs w:val="18"/>
                <w:lang w:val="en-US"/>
              </w:rPr>
              <w:t>‘</w:t>
            </w:r>
            <w:proofErr w:type="spell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ey</w:t>
            </w:r>
            <w:proofErr w:type="spellEnd"/>
            <w:r w:rsidRPr="00D20974">
              <w:rPr>
                <w:rStyle w:val="normaltextrun"/>
                <w:rFonts w:ascii="Aptos" w:hAnsi="Aptos" w:cs="Aptos"/>
                <w:color w:val="000000" w:themeColor="text1"/>
                <w:sz w:val="18"/>
                <w:szCs w:val="18"/>
                <w:lang w:val="en-US"/>
              </w:rPr>
              <w:t>’</w:t>
            </w: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 xml:space="preserve"> Words with the /</w:t>
            </w:r>
            <w:r w:rsidRPr="00D20974">
              <w:rPr>
                <w:rStyle w:val="normaltextrun"/>
                <w:rFonts w:ascii="Aptos" w:hAnsi="Aptos" w:cs="Aptos"/>
                <w:color w:val="000000" w:themeColor="text1"/>
                <w:sz w:val="18"/>
                <w:szCs w:val="18"/>
                <w:lang w:val="en-US"/>
              </w:rPr>
              <w:t>ʃ</w:t>
            </w: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 xml:space="preserve">/ sound spelt </w:t>
            </w:r>
            <w:r w:rsidRPr="00D20974">
              <w:rPr>
                <w:rStyle w:val="normaltextrun"/>
                <w:rFonts w:ascii="Aptos" w:hAnsi="Aptos" w:cs="Aptos"/>
                <w:color w:val="000000" w:themeColor="text1"/>
                <w:sz w:val="18"/>
                <w:szCs w:val="18"/>
                <w:lang w:val="en-US"/>
              </w:rPr>
              <w:t>‘</w:t>
            </w:r>
            <w:proofErr w:type="spell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ch</w:t>
            </w:r>
            <w:proofErr w:type="spellEnd"/>
            <w:r w:rsidRPr="00D20974">
              <w:rPr>
                <w:rStyle w:val="normaltextrun"/>
                <w:rFonts w:ascii="Aptos" w:hAnsi="Aptos" w:cs="Aptos"/>
                <w:color w:val="000000" w:themeColor="text1"/>
                <w:sz w:val="18"/>
                <w:szCs w:val="18"/>
                <w:lang w:val="en-US"/>
              </w:rPr>
              <w:t>’</w:t>
            </w: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 xml:space="preserve"> and the /</w:t>
            </w:r>
            <w:r w:rsidRPr="00D20974">
              <w:rPr>
                <w:rStyle w:val="normaltextrun"/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ʌ</w:t>
            </w: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 xml:space="preserve">/ sound spelt </w:t>
            </w:r>
            <w:r w:rsidRPr="00D20974">
              <w:rPr>
                <w:rStyle w:val="normaltextrun"/>
                <w:rFonts w:ascii="Aptos" w:hAnsi="Aptos" w:cs="Aptos"/>
                <w:color w:val="000000" w:themeColor="text1"/>
                <w:sz w:val="18"/>
                <w:szCs w:val="18"/>
                <w:lang w:val="en-US"/>
              </w:rPr>
              <w:t>‘</w:t>
            </w:r>
            <w:proofErr w:type="spell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ou</w:t>
            </w:r>
            <w:proofErr w:type="spellEnd"/>
            <w:r w:rsidRPr="00D20974">
              <w:rPr>
                <w:rStyle w:val="normaltextrun"/>
                <w:rFonts w:ascii="Aptos" w:hAnsi="Aptos" w:cs="Aptos"/>
                <w:color w:val="000000" w:themeColor="text1"/>
                <w:sz w:val="18"/>
                <w:szCs w:val="18"/>
                <w:lang w:val="en-US"/>
              </w:rPr>
              <w:t>’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70D70FFF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058DA32D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Teach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41B35ABE" w14:textId="25B99A7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Adding suffixes beginning with vowel letters to words of more than one </w:t>
            </w:r>
            <w:proofErr w:type="gram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syllable (‘</w:t>
            </w:r>
            <w:proofErr w:type="gram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-</w:t>
            </w:r>
            <w:proofErr w:type="spell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ing</w:t>
            </w:r>
            <w:proofErr w:type="spellEnd"/>
            <w:proofErr w:type="gram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’, ‘</w:t>
            </w:r>
            <w:proofErr w:type="gram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-er</w:t>
            </w:r>
            <w:proofErr w:type="gram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’, ‘</w:t>
            </w:r>
            <w:proofErr w:type="gram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-</w:t>
            </w:r>
            <w:proofErr w:type="spell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en</w:t>
            </w:r>
            <w:proofErr w:type="spellEnd"/>
            <w:proofErr w:type="gram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’, ‘</w:t>
            </w:r>
            <w:proofErr w:type="gram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-ed’)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54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20974" w:rsidR="00FE1020" w:rsidP="00FE1020" w:rsidRDefault="00FE1020" w14:paraId="5C669127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lastRenderedPageBreak/>
              <w:t>Teach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65DB7688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The /g/ sound spelt ‘</w:t>
            </w:r>
            <w:proofErr w:type="spell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gu</w:t>
            </w:r>
            <w:proofErr w:type="spell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’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2F5F38C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7312811C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Teach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27F0064F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lastRenderedPageBreak/>
              <w:t>Words with endings sounding like /</w:t>
            </w:r>
            <w:proofErr w:type="spell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tʃə</w:t>
            </w:r>
            <w:proofErr w:type="spell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/ </w:t>
            </w:r>
            <w:proofErr w:type="gram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spelt ‘-</w:t>
            </w:r>
            <w:proofErr w:type="spellStart"/>
            <w:proofErr w:type="gram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ture</w:t>
            </w:r>
            <w:proofErr w:type="spell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’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3E2ED758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26083239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Teach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237B73B9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Possessive apostrophe with plurals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521350D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4A10BFF0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Teach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7FA03BBE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Homophones (</w:t>
            </w:r>
            <w:r w:rsidRPr="00D20974">
              <w:rPr>
                <w:rStyle w:val="normaltextrun"/>
                <w:rFonts w:ascii="Aptos" w:hAnsi="Aptos" w:cs="Calibri"/>
                <w:i/>
                <w:iCs/>
                <w:color w:val="000000" w:themeColor="text1"/>
                <w:sz w:val="18"/>
                <w:szCs w:val="18"/>
                <w:lang w:val="en-US"/>
              </w:rPr>
              <w:t>scene/seen, mail/male, bawl/ball</w:t>
            </w: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)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4120D4E5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23942C2F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Learn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066FDC7F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Strategies for learning words: words from statutory and personal spelling lists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18AD113A" w14:textId="0C6AAA50">
            <w:pPr>
              <w:pStyle w:val="paragraph"/>
              <w:spacing w:before="0" w:beforeAutospacing="0" w:after="0" w:afterAutospacing="0"/>
              <w:ind w:right="-45"/>
              <w:textAlignment w:val="baseline"/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548" w:type="dxa"/>
            <w:gridSpan w:val="2"/>
          </w:tcPr>
          <w:p w:rsidRPr="00D20974" w:rsidR="00FE1020" w:rsidP="00FE1020" w:rsidRDefault="00FE1020" w14:paraId="73147F0C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lastRenderedPageBreak/>
              <w:t>Assess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745AF43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Statutory spellings learnt so far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6057710A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15987A1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lastRenderedPageBreak/>
              <w:t>Teach: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15911FC0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Proofreading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7B7BB63A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Teach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540AD916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Prefixes ‘anti-’ and ‘inter-’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3F37114F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3E9FE841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Teach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179DD650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Endings that sound like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1D338698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ʃən</w:t>
            </w:r>
            <w:proofErr w:type="spell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/ spelt ‘-</w:t>
            </w:r>
            <w:proofErr w:type="spell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cian</w:t>
            </w:r>
            <w:proofErr w:type="spell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’, ‘-</w:t>
            </w:r>
            <w:proofErr w:type="spell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sion</w:t>
            </w:r>
            <w:proofErr w:type="spell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’,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5CBF2C4A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‘-</w:t>
            </w:r>
            <w:proofErr w:type="spell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tion</w:t>
            </w:r>
            <w:proofErr w:type="spell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’ </w:t>
            </w:r>
            <w:proofErr w:type="gram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and ‘-</w:t>
            </w:r>
            <w:proofErr w:type="spellStart"/>
            <w:proofErr w:type="gram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ssion</w:t>
            </w:r>
            <w:proofErr w:type="spell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’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2D130021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4CF8C56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proofErr w:type="spell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Practise</w:t>
            </w:r>
            <w:proofErr w:type="spellEnd"/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7EB920CE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Strategies for learning words: words from statutory and personal spelling lists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1F2C87B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0A5FE56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Revise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427AAE9E" w14:textId="1BEF88EA">
            <w:pPr>
              <w:pStyle w:val="paragraph"/>
              <w:spacing w:before="0" w:beforeAutospacing="0" w:after="0" w:afterAutospacing="0"/>
              <w:ind w:right="1485"/>
              <w:textAlignment w:val="baseline"/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Spellings taught so far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54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20974" w:rsidR="00FE1020" w:rsidP="00FE1020" w:rsidRDefault="00FE1020" w14:paraId="4F644835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lastRenderedPageBreak/>
              <w:t>Teach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5532F2DE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Words with the /s/ sound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1E9C11C8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spelt ‘</w:t>
            </w:r>
            <w:proofErr w:type="spell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sc</w:t>
            </w:r>
            <w:proofErr w:type="spell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’ (Latin in origin)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6462E50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40F9CA76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lastRenderedPageBreak/>
              <w:t>Learn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49D8E72F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Strategies for learning words: words from statutory and personal spelling lists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2129D98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Strategies at the point of writing: Have a go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5D8A0520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12F37F9C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Teach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22733520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Endings that sound like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38C9E1F8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/</w:t>
            </w:r>
            <w:proofErr w:type="spell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ʒən</w:t>
            </w:r>
            <w:proofErr w:type="spell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/ spelt ‘</w:t>
            </w:r>
            <w:proofErr w:type="spell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sion</w:t>
            </w:r>
            <w:proofErr w:type="spell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’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33EEBCAA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68C889DE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Revise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705DE7C1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Apostrophes for possession, including singular and plural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5D90DCB5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197006DD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Teach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79C41077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Homophones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71B8B0A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555E91AC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Revise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7789C75A" w14:textId="28074F93">
            <w:pPr>
              <w:pStyle w:val="paragraph"/>
              <w:spacing w:before="0" w:beforeAutospacing="0" w:after="0" w:afterAutospacing="0"/>
              <w:ind w:left="90" w:right="-60"/>
              <w:textAlignment w:val="baseline"/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Statutory words learnt during the year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226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20974" w:rsidR="00FE1020" w:rsidP="00FE1020" w:rsidRDefault="00FE1020" w14:paraId="3B8476F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lastRenderedPageBreak/>
              <w:t>Teach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63D3F2C3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proofErr w:type="gram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Suffix ‘-</w:t>
            </w:r>
            <w:proofErr w:type="spellStart"/>
            <w:proofErr w:type="gram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ous’</w:t>
            </w:r>
            <w:proofErr w:type="spellEnd"/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5514FC4E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21201188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proofErr w:type="spell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Practise</w:t>
            </w:r>
            <w:proofErr w:type="spellEnd"/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664D5609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lastRenderedPageBreak/>
              <w:t>Proofreading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3FEA89FC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23BC65E9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Revise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0D9E5B90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Prefixes ‘un-</w:t>
            </w:r>
            <w:proofErr w:type="gram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’, ‘</w:t>
            </w:r>
            <w:proofErr w:type="gram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dis-</w:t>
            </w:r>
            <w:proofErr w:type="gram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’, ‘</w:t>
            </w:r>
            <w:proofErr w:type="gram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in-’,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0F2B5478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</w:rPr>
              <w:t>‘re-’, ‘sub-’, ‘inter-’, ‘super-’, ‘anti-’, ‘auto-’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0C543911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161E00DE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Learn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18140743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Strategies for learning words: words from statutory and personal spelling lists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53675B2C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3F218BEA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Teach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05015D30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Suffix ‘-</w:t>
            </w:r>
            <w:proofErr w:type="spell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ly</w:t>
            </w:r>
            <w:proofErr w:type="spell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’ added to words ending in ‘y</w:t>
            </w:r>
            <w:proofErr w:type="gram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’, ‘</w:t>
            </w:r>
            <w:proofErr w:type="gram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le’ and ‘</w:t>
            </w:r>
            <w:proofErr w:type="spellStart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ic</w:t>
            </w:r>
            <w:proofErr w:type="spellEnd"/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’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2060B15D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3880F5B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Assess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465FE29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 w:cs="Segoe UI"/>
                <w:color w:val="000000" w:themeColor="text1"/>
                <w:sz w:val="18"/>
                <w:szCs w:val="18"/>
              </w:rPr>
            </w:pPr>
            <w:r w:rsidRPr="00D20974"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  <w:t>Words learnt so far</w:t>
            </w: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  <w:p w:rsidRPr="00D20974" w:rsidR="00FE1020" w:rsidP="00FE1020" w:rsidRDefault="00FE1020" w14:paraId="7BB1AD5F" w14:textId="6783DA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Calibri"/>
                <w:color w:val="000000" w:themeColor="text1"/>
                <w:sz w:val="18"/>
                <w:szCs w:val="18"/>
                <w:lang w:val="en-US"/>
              </w:rPr>
            </w:pPr>
            <w:r w:rsidRPr="00D20974">
              <w:rPr>
                <w:rStyle w:val="eop"/>
                <w:rFonts w:ascii="Aptos" w:hAnsi="Aptos" w:cs="Calibri"/>
                <w:color w:val="000000" w:themeColor="text1"/>
                <w:sz w:val="18"/>
                <w:szCs w:val="18"/>
              </w:rPr>
              <w:t> </w:t>
            </w:r>
          </w:p>
        </w:tc>
      </w:tr>
      <w:tr w:rsidRPr="00D20974" w:rsidR="005F00DC" w:rsidTr="004D3295" w14:paraId="2B689CCB" w14:textId="77777777">
        <w:trPr>
          <w:trHeight w:val="1580"/>
        </w:trPr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20974" w:rsidR="005F00DC" w:rsidP="3C08AA92" w:rsidRDefault="005F00DC" w14:paraId="417A5777" w14:textId="681391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  <w:r w:rsidRPr="00D20974"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  <w:lastRenderedPageBreak/>
              <w:t>Handwriting</w:t>
            </w:r>
          </w:p>
        </w:tc>
        <w:tc>
          <w:tcPr>
            <w:tcW w:w="15029" w:type="dxa"/>
            <w:gridSpan w:val="1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D20974" w:rsidR="00EF44EB" w:rsidP="00CB7E4F" w:rsidRDefault="002F6F31" w14:paraId="4D4FC304" w14:textId="66271F4F">
            <w:pPr>
              <w:spacing w:line="240" w:lineRule="auto"/>
              <w:jc w:val="center"/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00D20974"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  <w:u w:val="single"/>
              </w:rPr>
              <w:t xml:space="preserve">Year </w:t>
            </w:r>
            <w:r w:rsidRPr="00D20974" w:rsidR="00FE1020"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  <w:u w:val="single"/>
              </w:rPr>
              <w:t>3</w:t>
            </w:r>
            <w:r w:rsidRPr="00D20974"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  <w:u w:val="single"/>
              </w:rPr>
              <w:t xml:space="preserve"> &amp; </w:t>
            </w:r>
            <w:r w:rsidRPr="00D20974" w:rsidR="00FE1020"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  <w:u w:val="single"/>
              </w:rPr>
              <w:t>4</w:t>
            </w:r>
            <w:r w:rsidRPr="00D20974"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D20974" w:rsidR="00EF44EB">
              <w:rPr>
                <w:rFonts w:ascii="Aptos" w:hAnsi="Aptos" w:eastAsiaTheme="minorEastAsia" w:cstheme="minorBidi"/>
                <w:b/>
                <w:bCs/>
                <w:color w:val="000000" w:themeColor="text1"/>
                <w:sz w:val="18"/>
                <w:szCs w:val="18"/>
                <w:u w:val="single"/>
              </w:rPr>
              <w:t xml:space="preserve">handwriting focus: </w:t>
            </w:r>
          </w:p>
          <w:p w:rsidRPr="00D20974" w:rsidR="00FE1020" w:rsidP="00FE1020" w:rsidRDefault="00FE1020" w14:paraId="6389F6C2" w14:textId="5C432803">
            <w:pPr>
              <w:spacing w:line="240" w:lineRule="auto"/>
              <w:jc w:val="center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  <w:r w:rsidRPr="00D20974"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  <w:t>All pupils will be expected to join their writing in a cursive and legible style. </w:t>
            </w:r>
          </w:p>
          <w:p w:rsidRPr="00D20974" w:rsidR="00FE1020" w:rsidP="00FE1020" w:rsidRDefault="00FE1020" w14:paraId="3ECC56C1" w14:textId="77777777">
            <w:pPr>
              <w:spacing w:line="240" w:lineRule="auto"/>
              <w:jc w:val="center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  <w:r w:rsidRPr="00D20974"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  <w:t>All pupils will use a handwriting pen by the time they are in Year 4. </w:t>
            </w:r>
          </w:p>
          <w:p w:rsidRPr="00D20974" w:rsidR="00FE1020" w:rsidP="00FE1020" w:rsidRDefault="00FE1020" w14:paraId="402901A1" w14:textId="77777777">
            <w:pPr>
              <w:spacing w:line="240" w:lineRule="auto"/>
              <w:jc w:val="center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  <w:r w:rsidRPr="00D20974"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  <w:t>8mm lined books used to support writing. </w:t>
            </w:r>
          </w:p>
          <w:p w:rsidRPr="00D20974" w:rsidR="004D3295" w:rsidP="00FE1020" w:rsidRDefault="00FE1020" w14:paraId="0DEEAFE7" w14:textId="4FA389FF">
            <w:pPr>
              <w:spacing w:line="240" w:lineRule="auto"/>
              <w:jc w:val="center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  <w:r w:rsidRPr="00D20974"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  <w:t>Handwriting to be implicitly taught at least once a week using handwriting books. </w:t>
            </w:r>
          </w:p>
          <w:p w:rsidRPr="00D20974" w:rsidR="00584143" w:rsidP="004D3295" w:rsidRDefault="004D3295" w14:paraId="00ADECF8" w14:textId="30BE91F1">
            <w:pPr>
              <w:spacing w:line="240" w:lineRule="auto"/>
              <w:jc w:val="center"/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</w:pPr>
            <w:r w:rsidRPr="00D20974">
              <w:rPr>
                <w:rFonts w:ascii="Aptos" w:hAnsi="Aptos" w:eastAsiaTheme="minorEastAsia" w:cstheme="minorBidi"/>
                <w:color w:val="000000" w:themeColor="text1"/>
                <w:sz w:val="18"/>
                <w:szCs w:val="18"/>
              </w:rPr>
              <w:t xml:space="preserve">All pupils will write with a sharp pencil. </w:t>
            </w:r>
          </w:p>
        </w:tc>
      </w:tr>
    </w:tbl>
    <w:p w:rsidRPr="00D20974" w:rsidR="00FB5319" w:rsidRDefault="00FB5319" w14:paraId="7024B7D5" w14:textId="6B8286AD">
      <w:pPr>
        <w:rPr>
          <w:rFonts w:ascii="Aptos" w:hAnsi="Aptos" w:eastAsia="Imprima"/>
          <w:color w:val="000000" w:themeColor="text1"/>
          <w:sz w:val="18"/>
          <w:szCs w:val="18"/>
        </w:rPr>
      </w:pPr>
    </w:p>
    <w:sectPr w:rsidRPr="00D20974" w:rsidR="00FB5319" w:rsidSect="00EA68F7">
      <w:headerReference w:type="default" r:id="rId22"/>
      <w:footerReference w:type="default" r:id="rId23"/>
      <w:pgSz w:w="16838" w:h="11906" w:orient="landscape" w:code="9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5968" w:rsidRDefault="00C95968" w14:paraId="03A97515" w14:textId="77777777">
      <w:pPr>
        <w:spacing w:line="240" w:lineRule="auto"/>
      </w:pPr>
      <w:r>
        <w:separator/>
      </w:r>
    </w:p>
  </w:endnote>
  <w:endnote w:type="continuationSeparator" w:id="0">
    <w:p w:rsidR="00C95968" w:rsidRDefault="00C95968" w14:paraId="0EE42197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mprima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4A8E939D" w:rsidTr="4A8E939D" w14:paraId="79FE05D4" w14:textId="77777777">
      <w:trPr>
        <w:trHeight w:val="300"/>
      </w:trPr>
      <w:tc>
        <w:tcPr>
          <w:tcW w:w="4650" w:type="dxa"/>
        </w:tcPr>
        <w:p w:rsidR="4A8E939D" w:rsidP="4A8E939D" w:rsidRDefault="4A8E939D" w14:paraId="24EFF84B" w14:textId="43364DD0">
          <w:pPr>
            <w:pStyle w:val="Header"/>
            <w:ind w:left="-115"/>
          </w:pPr>
        </w:p>
      </w:tc>
      <w:tc>
        <w:tcPr>
          <w:tcW w:w="4650" w:type="dxa"/>
        </w:tcPr>
        <w:p w:rsidR="4A8E939D" w:rsidP="4A8E939D" w:rsidRDefault="4A8E939D" w14:paraId="3731E1EB" w14:textId="12C00D57">
          <w:pPr>
            <w:pStyle w:val="Header"/>
            <w:jc w:val="center"/>
          </w:pPr>
        </w:p>
      </w:tc>
      <w:tc>
        <w:tcPr>
          <w:tcW w:w="4650" w:type="dxa"/>
        </w:tcPr>
        <w:p w:rsidR="4A8E939D" w:rsidP="4A8E939D" w:rsidRDefault="4A8E939D" w14:paraId="0A502F02" w14:textId="0C2BC0E9">
          <w:pPr>
            <w:pStyle w:val="Header"/>
            <w:ind w:right="-115"/>
            <w:jc w:val="right"/>
          </w:pPr>
        </w:p>
      </w:tc>
    </w:tr>
  </w:tbl>
  <w:p w:rsidR="4A8E939D" w:rsidP="4A8E939D" w:rsidRDefault="4A8E939D" w14:paraId="26CF70D9" w14:textId="4D51E1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5968" w:rsidRDefault="00C95968" w14:paraId="42C746BD" w14:textId="77777777">
      <w:pPr>
        <w:spacing w:line="240" w:lineRule="auto"/>
      </w:pPr>
      <w:r>
        <w:separator/>
      </w:r>
    </w:p>
  </w:footnote>
  <w:footnote w:type="continuationSeparator" w:id="0">
    <w:p w:rsidR="00C95968" w:rsidRDefault="00C95968" w14:paraId="5ECEFA81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4A8E939D" w:rsidTr="4A8E939D" w14:paraId="0BA3EA75" w14:textId="77777777">
      <w:trPr>
        <w:trHeight w:val="300"/>
      </w:trPr>
      <w:tc>
        <w:tcPr>
          <w:tcW w:w="4650" w:type="dxa"/>
        </w:tcPr>
        <w:p w:rsidR="4A8E939D" w:rsidP="4A8E939D" w:rsidRDefault="4A8E939D" w14:paraId="059DBBD2" w14:textId="3FFA4A7C">
          <w:pPr>
            <w:pStyle w:val="Header"/>
            <w:ind w:left="-115"/>
          </w:pPr>
        </w:p>
      </w:tc>
      <w:tc>
        <w:tcPr>
          <w:tcW w:w="4650" w:type="dxa"/>
        </w:tcPr>
        <w:p w:rsidR="4A8E939D" w:rsidP="4A8E939D" w:rsidRDefault="4A8E939D" w14:paraId="0AFD60FE" w14:textId="46F1E30C">
          <w:pPr>
            <w:pStyle w:val="Header"/>
            <w:jc w:val="center"/>
          </w:pPr>
        </w:p>
      </w:tc>
      <w:tc>
        <w:tcPr>
          <w:tcW w:w="4650" w:type="dxa"/>
        </w:tcPr>
        <w:p w:rsidR="4A8E939D" w:rsidP="4A8E939D" w:rsidRDefault="4A8E939D" w14:paraId="797A1E1A" w14:textId="78B078DC">
          <w:pPr>
            <w:pStyle w:val="Header"/>
            <w:ind w:right="-115"/>
            <w:jc w:val="right"/>
          </w:pPr>
        </w:p>
      </w:tc>
    </w:tr>
  </w:tbl>
  <w:p w:rsidR="4A8E939D" w:rsidP="4A8E939D" w:rsidRDefault="4A8E939D" w14:paraId="5035C644" w14:textId="1BA439DD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64D"/>
    <w:multiLevelType w:val="hybridMultilevel"/>
    <w:tmpl w:val="662AD20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9065CBD"/>
    <w:multiLevelType w:val="hybridMultilevel"/>
    <w:tmpl w:val="C9AC554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099A1240"/>
    <w:multiLevelType w:val="hybridMultilevel"/>
    <w:tmpl w:val="8542C0F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4BD42CF"/>
    <w:multiLevelType w:val="hybridMultilevel"/>
    <w:tmpl w:val="86AE67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75E16C3"/>
    <w:multiLevelType w:val="hybridMultilevel"/>
    <w:tmpl w:val="44E0A606"/>
    <w:lvl w:ilvl="0" w:tplc="345E431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B0F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C65484"/>
    <w:multiLevelType w:val="hybridMultilevel"/>
    <w:tmpl w:val="01FA2C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953D5"/>
    <w:multiLevelType w:val="hybridMultilevel"/>
    <w:tmpl w:val="947AAC5E"/>
    <w:lvl w:ilvl="0" w:tplc="764EE7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3F06BD4"/>
    <w:multiLevelType w:val="hybridMultilevel"/>
    <w:tmpl w:val="161811D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2A204BAB"/>
    <w:multiLevelType w:val="hybridMultilevel"/>
    <w:tmpl w:val="41F81BEC"/>
    <w:lvl w:ilvl="0" w:tplc="B3EE438A">
      <w:start w:val="1"/>
      <w:numFmt w:val="decimal"/>
      <w:lvlText w:val="%1."/>
      <w:lvlJc w:val="left"/>
      <w:pPr>
        <w:ind w:left="720" w:hanging="360"/>
      </w:pPr>
    </w:lvl>
    <w:lvl w:ilvl="1" w:tplc="8EA6004C">
      <w:start w:val="1"/>
      <w:numFmt w:val="lowerLetter"/>
      <w:lvlText w:val="%2."/>
      <w:lvlJc w:val="left"/>
      <w:pPr>
        <w:ind w:left="1440" w:hanging="360"/>
      </w:pPr>
    </w:lvl>
    <w:lvl w:ilvl="2" w:tplc="B84A933C">
      <w:start w:val="1"/>
      <w:numFmt w:val="lowerRoman"/>
      <w:lvlText w:val="%3."/>
      <w:lvlJc w:val="right"/>
      <w:pPr>
        <w:ind w:left="2160" w:hanging="180"/>
      </w:pPr>
    </w:lvl>
    <w:lvl w:ilvl="3" w:tplc="0B0E933C">
      <w:start w:val="1"/>
      <w:numFmt w:val="decimal"/>
      <w:lvlText w:val="%4."/>
      <w:lvlJc w:val="left"/>
      <w:pPr>
        <w:ind w:left="2880" w:hanging="360"/>
      </w:pPr>
    </w:lvl>
    <w:lvl w:ilvl="4" w:tplc="FE4C6846">
      <w:start w:val="1"/>
      <w:numFmt w:val="lowerLetter"/>
      <w:lvlText w:val="%5."/>
      <w:lvlJc w:val="left"/>
      <w:pPr>
        <w:ind w:left="3600" w:hanging="360"/>
      </w:pPr>
    </w:lvl>
    <w:lvl w:ilvl="5" w:tplc="CE2E3276">
      <w:start w:val="1"/>
      <w:numFmt w:val="lowerRoman"/>
      <w:lvlText w:val="%6."/>
      <w:lvlJc w:val="right"/>
      <w:pPr>
        <w:ind w:left="4320" w:hanging="180"/>
      </w:pPr>
    </w:lvl>
    <w:lvl w:ilvl="6" w:tplc="4EC2FF8E">
      <w:start w:val="1"/>
      <w:numFmt w:val="decimal"/>
      <w:lvlText w:val="%7."/>
      <w:lvlJc w:val="left"/>
      <w:pPr>
        <w:ind w:left="5040" w:hanging="360"/>
      </w:pPr>
    </w:lvl>
    <w:lvl w:ilvl="7" w:tplc="8E5A81A4">
      <w:start w:val="1"/>
      <w:numFmt w:val="lowerLetter"/>
      <w:lvlText w:val="%8."/>
      <w:lvlJc w:val="left"/>
      <w:pPr>
        <w:ind w:left="5760" w:hanging="360"/>
      </w:pPr>
    </w:lvl>
    <w:lvl w:ilvl="8" w:tplc="F65002A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764CD"/>
    <w:multiLevelType w:val="hybridMultilevel"/>
    <w:tmpl w:val="A69AF22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A7E2165"/>
    <w:multiLevelType w:val="hybridMultilevel"/>
    <w:tmpl w:val="5BE4A4F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C7A484E"/>
    <w:multiLevelType w:val="hybridMultilevel"/>
    <w:tmpl w:val="336042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BE5392"/>
    <w:multiLevelType w:val="hybridMultilevel"/>
    <w:tmpl w:val="7BCCD868"/>
    <w:lvl w:ilvl="0" w:tplc="9DAC6DEE">
      <w:start w:val="1"/>
      <w:numFmt w:val="decimal"/>
      <w:lvlText w:val="%1."/>
      <w:lvlJc w:val="left"/>
      <w:pPr>
        <w:ind w:left="720" w:hanging="360"/>
      </w:pPr>
    </w:lvl>
    <w:lvl w:ilvl="1" w:tplc="E51616DE">
      <w:start w:val="1"/>
      <w:numFmt w:val="lowerLetter"/>
      <w:lvlText w:val="%2."/>
      <w:lvlJc w:val="left"/>
      <w:pPr>
        <w:ind w:left="1440" w:hanging="360"/>
      </w:pPr>
    </w:lvl>
    <w:lvl w:ilvl="2" w:tplc="A84CF6A8">
      <w:start w:val="1"/>
      <w:numFmt w:val="lowerRoman"/>
      <w:lvlText w:val="%3."/>
      <w:lvlJc w:val="right"/>
      <w:pPr>
        <w:ind w:left="2160" w:hanging="180"/>
      </w:pPr>
    </w:lvl>
    <w:lvl w:ilvl="3" w:tplc="114268B4">
      <w:start w:val="1"/>
      <w:numFmt w:val="decimal"/>
      <w:lvlText w:val="%4."/>
      <w:lvlJc w:val="left"/>
      <w:pPr>
        <w:ind w:left="2880" w:hanging="360"/>
      </w:pPr>
    </w:lvl>
    <w:lvl w:ilvl="4" w:tplc="2196F8EC">
      <w:start w:val="1"/>
      <w:numFmt w:val="lowerLetter"/>
      <w:lvlText w:val="%5."/>
      <w:lvlJc w:val="left"/>
      <w:pPr>
        <w:ind w:left="3600" w:hanging="360"/>
      </w:pPr>
    </w:lvl>
    <w:lvl w:ilvl="5" w:tplc="3C18ECF6">
      <w:start w:val="1"/>
      <w:numFmt w:val="lowerRoman"/>
      <w:lvlText w:val="%6."/>
      <w:lvlJc w:val="right"/>
      <w:pPr>
        <w:ind w:left="4320" w:hanging="180"/>
      </w:pPr>
    </w:lvl>
    <w:lvl w:ilvl="6" w:tplc="4D02D5E2">
      <w:start w:val="1"/>
      <w:numFmt w:val="decimal"/>
      <w:lvlText w:val="%7."/>
      <w:lvlJc w:val="left"/>
      <w:pPr>
        <w:ind w:left="5040" w:hanging="360"/>
      </w:pPr>
    </w:lvl>
    <w:lvl w:ilvl="7" w:tplc="F724ADC4">
      <w:start w:val="1"/>
      <w:numFmt w:val="lowerLetter"/>
      <w:lvlText w:val="%8."/>
      <w:lvlJc w:val="left"/>
      <w:pPr>
        <w:ind w:left="5760" w:hanging="360"/>
      </w:pPr>
    </w:lvl>
    <w:lvl w:ilvl="8" w:tplc="E272CE6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9611ED"/>
    <w:multiLevelType w:val="hybridMultilevel"/>
    <w:tmpl w:val="A7C8550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4C7E40D5"/>
    <w:multiLevelType w:val="hybridMultilevel"/>
    <w:tmpl w:val="CEC28A72"/>
    <w:lvl w:ilvl="0" w:tplc="D0889FCC">
      <w:start w:val="1"/>
      <w:numFmt w:val="decimal"/>
      <w:lvlText w:val="%1."/>
      <w:lvlJc w:val="left"/>
      <w:pPr>
        <w:ind w:left="720" w:hanging="360"/>
      </w:pPr>
    </w:lvl>
    <w:lvl w:ilvl="1" w:tplc="EC6C700E">
      <w:start w:val="1"/>
      <w:numFmt w:val="lowerLetter"/>
      <w:lvlText w:val="%2."/>
      <w:lvlJc w:val="left"/>
      <w:pPr>
        <w:ind w:left="1440" w:hanging="360"/>
      </w:pPr>
    </w:lvl>
    <w:lvl w:ilvl="2" w:tplc="319CA4FA">
      <w:start w:val="1"/>
      <w:numFmt w:val="lowerRoman"/>
      <w:lvlText w:val="%3."/>
      <w:lvlJc w:val="right"/>
      <w:pPr>
        <w:ind w:left="2160" w:hanging="180"/>
      </w:pPr>
    </w:lvl>
    <w:lvl w:ilvl="3" w:tplc="B988356E">
      <w:start w:val="1"/>
      <w:numFmt w:val="decimal"/>
      <w:lvlText w:val="%4."/>
      <w:lvlJc w:val="left"/>
      <w:pPr>
        <w:ind w:left="2880" w:hanging="360"/>
      </w:pPr>
    </w:lvl>
    <w:lvl w:ilvl="4" w:tplc="4670B920">
      <w:start w:val="1"/>
      <w:numFmt w:val="lowerLetter"/>
      <w:lvlText w:val="%5."/>
      <w:lvlJc w:val="left"/>
      <w:pPr>
        <w:ind w:left="3600" w:hanging="360"/>
      </w:pPr>
    </w:lvl>
    <w:lvl w:ilvl="5" w:tplc="AF70F736">
      <w:start w:val="1"/>
      <w:numFmt w:val="lowerRoman"/>
      <w:lvlText w:val="%6."/>
      <w:lvlJc w:val="right"/>
      <w:pPr>
        <w:ind w:left="4320" w:hanging="180"/>
      </w:pPr>
    </w:lvl>
    <w:lvl w:ilvl="6" w:tplc="66E6E1DA">
      <w:start w:val="1"/>
      <w:numFmt w:val="decimal"/>
      <w:lvlText w:val="%7."/>
      <w:lvlJc w:val="left"/>
      <w:pPr>
        <w:ind w:left="5040" w:hanging="360"/>
      </w:pPr>
    </w:lvl>
    <w:lvl w:ilvl="7" w:tplc="2E8C0B8A">
      <w:start w:val="1"/>
      <w:numFmt w:val="lowerLetter"/>
      <w:lvlText w:val="%8."/>
      <w:lvlJc w:val="left"/>
      <w:pPr>
        <w:ind w:left="5760" w:hanging="360"/>
      </w:pPr>
    </w:lvl>
    <w:lvl w:ilvl="8" w:tplc="EDD2286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6426AC"/>
    <w:multiLevelType w:val="hybridMultilevel"/>
    <w:tmpl w:val="83BE9BA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0947296"/>
    <w:multiLevelType w:val="hybridMultilevel"/>
    <w:tmpl w:val="BD422C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B863C6"/>
    <w:multiLevelType w:val="hybridMultilevel"/>
    <w:tmpl w:val="CE900498"/>
    <w:lvl w:ilvl="0" w:tplc="A4025C9C">
      <w:start w:val="1"/>
      <w:numFmt w:val="decimal"/>
      <w:lvlText w:val="%1."/>
      <w:lvlJc w:val="left"/>
      <w:pPr>
        <w:ind w:left="720" w:hanging="360"/>
      </w:pPr>
    </w:lvl>
    <w:lvl w:ilvl="1" w:tplc="3F086950">
      <w:start w:val="1"/>
      <w:numFmt w:val="lowerLetter"/>
      <w:lvlText w:val="%2."/>
      <w:lvlJc w:val="left"/>
      <w:pPr>
        <w:ind w:left="1440" w:hanging="360"/>
      </w:pPr>
    </w:lvl>
    <w:lvl w:ilvl="2" w:tplc="8FEA6BFE">
      <w:start w:val="1"/>
      <w:numFmt w:val="lowerRoman"/>
      <w:lvlText w:val="%3."/>
      <w:lvlJc w:val="right"/>
      <w:pPr>
        <w:ind w:left="2160" w:hanging="180"/>
      </w:pPr>
    </w:lvl>
    <w:lvl w:ilvl="3" w:tplc="6B6C823E">
      <w:start w:val="1"/>
      <w:numFmt w:val="decimal"/>
      <w:lvlText w:val="%4."/>
      <w:lvlJc w:val="left"/>
      <w:pPr>
        <w:ind w:left="2880" w:hanging="360"/>
      </w:pPr>
    </w:lvl>
    <w:lvl w:ilvl="4" w:tplc="F99EC494">
      <w:start w:val="1"/>
      <w:numFmt w:val="lowerLetter"/>
      <w:lvlText w:val="%5."/>
      <w:lvlJc w:val="left"/>
      <w:pPr>
        <w:ind w:left="3600" w:hanging="360"/>
      </w:pPr>
    </w:lvl>
    <w:lvl w:ilvl="5" w:tplc="ECBC6DC8">
      <w:start w:val="1"/>
      <w:numFmt w:val="lowerRoman"/>
      <w:lvlText w:val="%6."/>
      <w:lvlJc w:val="right"/>
      <w:pPr>
        <w:ind w:left="4320" w:hanging="180"/>
      </w:pPr>
    </w:lvl>
    <w:lvl w:ilvl="6" w:tplc="F50200FC">
      <w:start w:val="1"/>
      <w:numFmt w:val="decimal"/>
      <w:lvlText w:val="%7."/>
      <w:lvlJc w:val="left"/>
      <w:pPr>
        <w:ind w:left="5040" w:hanging="360"/>
      </w:pPr>
    </w:lvl>
    <w:lvl w:ilvl="7" w:tplc="3984CE6A">
      <w:start w:val="1"/>
      <w:numFmt w:val="lowerLetter"/>
      <w:lvlText w:val="%8."/>
      <w:lvlJc w:val="left"/>
      <w:pPr>
        <w:ind w:left="5760" w:hanging="360"/>
      </w:pPr>
    </w:lvl>
    <w:lvl w:ilvl="8" w:tplc="60947FF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BF0912"/>
    <w:multiLevelType w:val="hybridMultilevel"/>
    <w:tmpl w:val="7296740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585454AB"/>
    <w:multiLevelType w:val="hybridMultilevel"/>
    <w:tmpl w:val="F8A4454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B6C7764"/>
    <w:multiLevelType w:val="hybridMultilevel"/>
    <w:tmpl w:val="31D6460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E744CC8"/>
    <w:multiLevelType w:val="hybridMultilevel"/>
    <w:tmpl w:val="9558C8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0D80ECD"/>
    <w:multiLevelType w:val="hybridMultilevel"/>
    <w:tmpl w:val="EF2C166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3" w15:restartNumberingAfterBreak="0">
    <w:nsid w:val="675F6AC8"/>
    <w:multiLevelType w:val="hybridMultilevel"/>
    <w:tmpl w:val="97EE045C"/>
    <w:lvl w:ilvl="0" w:tplc="A56EE950">
      <w:start w:val="1"/>
      <w:numFmt w:val="decimal"/>
      <w:lvlText w:val="%1."/>
      <w:lvlJc w:val="left"/>
      <w:pPr>
        <w:ind w:left="720" w:hanging="360"/>
      </w:pPr>
    </w:lvl>
    <w:lvl w:ilvl="1" w:tplc="380445FA">
      <w:start w:val="1"/>
      <w:numFmt w:val="lowerLetter"/>
      <w:lvlText w:val="%2."/>
      <w:lvlJc w:val="left"/>
      <w:pPr>
        <w:ind w:left="1440" w:hanging="360"/>
      </w:pPr>
    </w:lvl>
    <w:lvl w:ilvl="2" w:tplc="0634658A">
      <w:start w:val="1"/>
      <w:numFmt w:val="lowerRoman"/>
      <w:lvlText w:val="%3."/>
      <w:lvlJc w:val="right"/>
      <w:pPr>
        <w:ind w:left="2160" w:hanging="180"/>
      </w:pPr>
    </w:lvl>
    <w:lvl w:ilvl="3" w:tplc="D698410C">
      <w:start w:val="1"/>
      <w:numFmt w:val="decimal"/>
      <w:lvlText w:val="%4."/>
      <w:lvlJc w:val="left"/>
      <w:pPr>
        <w:ind w:left="2880" w:hanging="360"/>
      </w:pPr>
    </w:lvl>
    <w:lvl w:ilvl="4" w:tplc="F71CA22E">
      <w:start w:val="1"/>
      <w:numFmt w:val="lowerLetter"/>
      <w:lvlText w:val="%5."/>
      <w:lvlJc w:val="left"/>
      <w:pPr>
        <w:ind w:left="3600" w:hanging="360"/>
      </w:pPr>
    </w:lvl>
    <w:lvl w:ilvl="5" w:tplc="337459A6">
      <w:start w:val="1"/>
      <w:numFmt w:val="lowerRoman"/>
      <w:lvlText w:val="%6."/>
      <w:lvlJc w:val="right"/>
      <w:pPr>
        <w:ind w:left="4320" w:hanging="180"/>
      </w:pPr>
    </w:lvl>
    <w:lvl w:ilvl="6" w:tplc="A65C9050">
      <w:start w:val="1"/>
      <w:numFmt w:val="decimal"/>
      <w:lvlText w:val="%7."/>
      <w:lvlJc w:val="left"/>
      <w:pPr>
        <w:ind w:left="5040" w:hanging="360"/>
      </w:pPr>
    </w:lvl>
    <w:lvl w:ilvl="7" w:tplc="CFDA728E">
      <w:start w:val="1"/>
      <w:numFmt w:val="lowerLetter"/>
      <w:lvlText w:val="%8."/>
      <w:lvlJc w:val="left"/>
      <w:pPr>
        <w:ind w:left="5760" w:hanging="360"/>
      </w:pPr>
    </w:lvl>
    <w:lvl w:ilvl="8" w:tplc="3DCAFE0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7C2311"/>
    <w:multiLevelType w:val="hybridMultilevel"/>
    <w:tmpl w:val="7FE619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267A29"/>
    <w:multiLevelType w:val="hybridMultilevel"/>
    <w:tmpl w:val="865876A0"/>
    <w:lvl w:ilvl="0" w:tplc="79DC83BC">
      <w:start w:val="1"/>
      <w:numFmt w:val="decimal"/>
      <w:lvlText w:val="%1."/>
      <w:lvlJc w:val="left"/>
      <w:pPr>
        <w:ind w:left="720" w:hanging="360"/>
      </w:pPr>
    </w:lvl>
    <w:lvl w:ilvl="1" w:tplc="21A8A232">
      <w:start w:val="1"/>
      <w:numFmt w:val="lowerLetter"/>
      <w:lvlText w:val="%2."/>
      <w:lvlJc w:val="left"/>
      <w:pPr>
        <w:ind w:left="1440" w:hanging="360"/>
      </w:pPr>
    </w:lvl>
    <w:lvl w:ilvl="2" w:tplc="D6FAB4A0">
      <w:start w:val="1"/>
      <w:numFmt w:val="lowerRoman"/>
      <w:lvlText w:val="%3."/>
      <w:lvlJc w:val="right"/>
      <w:pPr>
        <w:ind w:left="2160" w:hanging="180"/>
      </w:pPr>
    </w:lvl>
    <w:lvl w:ilvl="3" w:tplc="CD1AE49E">
      <w:start w:val="1"/>
      <w:numFmt w:val="decimal"/>
      <w:lvlText w:val="%4."/>
      <w:lvlJc w:val="left"/>
      <w:pPr>
        <w:ind w:left="2880" w:hanging="360"/>
      </w:pPr>
    </w:lvl>
    <w:lvl w:ilvl="4" w:tplc="42CAA5B2">
      <w:start w:val="1"/>
      <w:numFmt w:val="lowerLetter"/>
      <w:lvlText w:val="%5."/>
      <w:lvlJc w:val="left"/>
      <w:pPr>
        <w:ind w:left="3600" w:hanging="360"/>
      </w:pPr>
    </w:lvl>
    <w:lvl w:ilvl="5" w:tplc="0DEC8192">
      <w:start w:val="1"/>
      <w:numFmt w:val="lowerRoman"/>
      <w:lvlText w:val="%6."/>
      <w:lvlJc w:val="right"/>
      <w:pPr>
        <w:ind w:left="4320" w:hanging="180"/>
      </w:pPr>
    </w:lvl>
    <w:lvl w:ilvl="6" w:tplc="5372D272">
      <w:start w:val="1"/>
      <w:numFmt w:val="decimal"/>
      <w:lvlText w:val="%7."/>
      <w:lvlJc w:val="left"/>
      <w:pPr>
        <w:ind w:left="5040" w:hanging="360"/>
      </w:pPr>
    </w:lvl>
    <w:lvl w:ilvl="7" w:tplc="DB8C362C">
      <w:start w:val="1"/>
      <w:numFmt w:val="lowerLetter"/>
      <w:lvlText w:val="%8."/>
      <w:lvlJc w:val="left"/>
      <w:pPr>
        <w:ind w:left="5760" w:hanging="360"/>
      </w:pPr>
    </w:lvl>
    <w:lvl w:ilvl="8" w:tplc="A6209E2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A72757"/>
    <w:multiLevelType w:val="hybridMultilevel"/>
    <w:tmpl w:val="F43C4EC2"/>
    <w:lvl w:ilvl="0" w:tplc="BAF4BD08">
      <w:start w:val="1"/>
      <w:numFmt w:val="decimal"/>
      <w:lvlText w:val="%1."/>
      <w:lvlJc w:val="left"/>
      <w:pPr>
        <w:ind w:left="720" w:hanging="360"/>
      </w:pPr>
    </w:lvl>
    <w:lvl w:ilvl="1" w:tplc="61EC3780">
      <w:start w:val="1"/>
      <w:numFmt w:val="lowerLetter"/>
      <w:lvlText w:val="%2."/>
      <w:lvlJc w:val="left"/>
      <w:pPr>
        <w:ind w:left="1440" w:hanging="360"/>
      </w:pPr>
    </w:lvl>
    <w:lvl w:ilvl="2" w:tplc="7A3EFF6C">
      <w:start w:val="1"/>
      <w:numFmt w:val="lowerRoman"/>
      <w:lvlText w:val="%3."/>
      <w:lvlJc w:val="right"/>
      <w:pPr>
        <w:ind w:left="2160" w:hanging="180"/>
      </w:pPr>
    </w:lvl>
    <w:lvl w:ilvl="3" w:tplc="9EC6947A">
      <w:start w:val="1"/>
      <w:numFmt w:val="decimal"/>
      <w:lvlText w:val="%4."/>
      <w:lvlJc w:val="left"/>
      <w:pPr>
        <w:ind w:left="2880" w:hanging="360"/>
      </w:pPr>
    </w:lvl>
    <w:lvl w:ilvl="4" w:tplc="85BE71FC">
      <w:start w:val="1"/>
      <w:numFmt w:val="lowerLetter"/>
      <w:lvlText w:val="%5."/>
      <w:lvlJc w:val="left"/>
      <w:pPr>
        <w:ind w:left="3600" w:hanging="360"/>
      </w:pPr>
    </w:lvl>
    <w:lvl w:ilvl="5" w:tplc="5544A2FA">
      <w:start w:val="1"/>
      <w:numFmt w:val="lowerRoman"/>
      <w:lvlText w:val="%6."/>
      <w:lvlJc w:val="right"/>
      <w:pPr>
        <w:ind w:left="4320" w:hanging="180"/>
      </w:pPr>
    </w:lvl>
    <w:lvl w:ilvl="6" w:tplc="F9AE2AF0">
      <w:start w:val="1"/>
      <w:numFmt w:val="decimal"/>
      <w:lvlText w:val="%7."/>
      <w:lvlJc w:val="left"/>
      <w:pPr>
        <w:ind w:left="5040" w:hanging="360"/>
      </w:pPr>
    </w:lvl>
    <w:lvl w:ilvl="7" w:tplc="8DE6419C">
      <w:start w:val="1"/>
      <w:numFmt w:val="lowerLetter"/>
      <w:lvlText w:val="%8."/>
      <w:lvlJc w:val="left"/>
      <w:pPr>
        <w:ind w:left="5760" w:hanging="360"/>
      </w:pPr>
    </w:lvl>
    <w:lvl w:ilvl="8" w:tplc="89785852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191502">
    <w:abstractNumId w:val="26"/>
  </w:num>
  <w:num w:numId="2" w16cid:durableId="882598415">
    <w:abstractNumId w:val="17"/>
  </w:num>
  <w:num w:numId="3" w16cid:durableId="956452496">
    <w:abstractNumId w:val="12"/>
  </w:num>
  <w:num w:numId="4" w16cid:durableId="2067486081">
    <w:abstractNumId w:val="25"/>
  </w:num>
  <w:num w:numId="5" w16cid:durableId="1462335442">
    <w:abstractNumId w:val="23"/>
  </w:num>
  <w:num w:numId="6" w16cid:durableId="2137288032">
    <w:abstractNumId w:val="8"/>
  </w:num>
  <w:num w:numId="7" w16cid:durableId="1350331622">
    <w:abstractNumId w:val="14"/>
  </w:num>
  <w:num w:numId="8" w16cid:durableId="933173919">
    <w:abstractNumId w:val="9"/>
  </w:num>
  <w:num w:numId="9" w16cid:durableId="1199590686">
    <w:abstractNumId w:val="5"/>
  </w:num>
  <w:num w:numId="10" w16cid:durableId="1449202791">
    <w:abstractNumId w:val="24"/>
  </w:num>
  <w:num w:numId="11" w16cid:durableId="1052653997">
    <w:abstractNumId w:val="11"/>
  </w:num>
  <w:num w:numId="12" w16cid:durableId="1005212267">
    <w:abstractNumId w:val="16"/>
  </w:num>
  <w:num w:numId="13" w16cid:durableId="988822995">
    <w:abstractNumId w:val="3"/>
  </w:num>
  <w:num w:numId="14" w16cid:durableId="1137213383">
    <w:abstractNumId w:val="15"/>
  </w:num>
  <w:num w:numId="15" w16cid:durableId="462046402">
    <w:abstractNumId w:val="20"/>
  </w:num>
  <w:num w:numId="16" w16cid:durableId="2018070836">
    <w:abstractNumId w:val="22"/>
  </w:num>
  <w:num w:numId="17" w16cid:durableId="1432119119">
    <w:abstractNumId w:val="13"/>
  </w:num>
  <w:num w:numId="18" w16cid:durableId="1524398195">
    <w:abstractNumId w:val="4"/>
  </w:num>
  <w:num w:numId="19" w16cid:durableId="54083838">
    <w:abstractNumId w:val="20"/>
  </w:num>
  <w:num w:numId="20" w16cid:durableId="301542048">
    <w:abstractNumId w:val="19"/>
  </w:num>
  <w:num w:numId="21" w16cid:durableId="1525826307">
    <w:abstractNumId w:val="0"/>
  </w:num>
  <w:num w:numId="22" w16cid:durableId="1130175094">
    <w:abstractNumId w:val="1"/>
  </w:num>
  <w:num w:numId="23" w16cid:durableId="2014986604">
    <w:abstractNumId w:val="21"/>
  </w:num>
  <w:num w:numId="24" w16cid:durableId="1752966815">
    <w:abstractNumId w:val="7"/>
  </w:num>
  <w:num w:numId="25" w16cid:durableId="1234390488">
    <w:abstractNumId w:val="18"/>
  </w:num>
  <w:num w:numId="26" w16cid:durableId="1190029776">
    <w:abstractNumId w:val="2"/>
  </w:num>
  <w:num w:numId="27" w16cid:durableId="1267542192">
    <w:abstractNumId w:val="10"/>
  </w:num>
  <w:num w:numId="28" w16cid:durableId="21049156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19"/>
    <w:rsid w:val="00003645"/>
    <w:rsid w:val="00014C41"/>
    <w:rsid w:val="000151A9"/>
    <w:rsid w:val="00015844"/>
    <w:rsid w:val="00016254"/>
    <w:rsid w:val="0002291F"/>
    <w:rsid w:val="00024D42"/>
    <w:rsid w:val="00025B91"/>
    <w:rsid w:val="00031BC0"/>
    <w:rsid w:val="000324DA"/>
    <w:rsid w:val="00035848"/>
    <w:rsid w:val="00035AD5"/>
    <w:rsid w:val="000372B3"/>
    <w:rsid w:val="00041665"/>
    <w:rsid w:val="00042CBC"/>
    <w:rsid w:val="00045A0D"/>
    <w:rsid w:val="00050BA3"/>
    <w:rsid w:val="00052B4F"/>
    <w:rsid w:val="000549EE"/>
    <w:rsid w:val="0005712E"/>
    <w:rsid w:val="00061F76"/>
    <w:rsid w:val="000628B5"/>
    <w:rsid w:val="00067BA8"/>
    <w:rsid w:val="00070BFB"/>
    <w:rsid w:val="0007218B"/>
    <w:rsid w:val="000778EB"/>
    <w:rsid w:val="00081E1A"/>
    <w:rsid w:val="00094317"/>
    <w:rsid w:val="00094ECD"/>
    <w:rsid w:val="000A0FE7"/>
    <w:rsid w:val="000A106E"/>
    <w:rsid w:val="000A15F6"/>
    <w:rsid w:val="000A5799"/>
    <w:rsid w:val="000A6B54"/>
    <w:rsid w:val="000A7136"/>
    <w:rsid w:val="000B13C6"/>
    <w:rsid w:val="000B16EA"/>
    <w:rsid w:val="000B349A"/>
    <w:rsid w:val="000C34E5"/>
    <w:rsid w:val="000D203E"/>
    <w:rsid w:val="000D5790"/>
    <w:rsid w:val="000D73AD"/>
    <w:rsid w:val="000E077F"/>
    <w:rsid w:val="000E0E37"/>
    <w:rsid w:val="000E2508"/>
    <w:rsid w:val="000E2ACB"/>
    <w:rsid w:val="000E41C4"/>
    <w:rsid w:val="000F139E"/>
    <w:rsid w:val="000F4AF6"/>
    <w:rsid w:val="00104259"/>
    <w:rsid w:val="0011599C"/>
    <w:rsid w:val="00116FB7"/>
    <w:rsid w:val="00120C77"/>
    <w:rsid w:val="001229FF"/>
    <w:rsid w:val="00124003"/>
    <w:rsid w:val="001254AB"/>
    <w:rsid w:val="00125B69"/>
    <w:rsid w:val="0013034D"/>
    <w:rsid w:val="00131D4A"/>
    <w:rsid w:val="00140A85"/>
    <w:rsid w:val="0014443C"/>
    <w:rsid w:val="00150ACF"/>
    <w:rsid w:val="001526EA"/>
    <w:rsid w:val="00152D81"/>
    <w:rsid w:val="00152F21"/>
    <w:rsid w:val="001622B3"/>
    <w:rsid w:val="00162D3B"/>
    <w:rsid w:val="001643BB"/>
    <w:rsid w:val="00172673"/>
    <w:rsid w:val="00172960"/>
    <w:rsid w:val="00174250"/>
    <w:rsid w:val="00176866"/>
    <w:rsid w:val="0018363A"/>
    <w:rsid w:val="0018407E"/>
    <w:rsid w:val="00185ACE"/>
    <w:rsid w:val="00186479"/>
    <w:rsid w:val="001875C1"/>
    <w:rsid w:val="00187AF2"/>
    <w:rsid w:val="001A1BD1"/>
    <w:rsid w:val="001A3395"/>
    <w:rsid w:val="001B251B"/>
    <w:rsid w:val="001B2980"/>
    <w:rsid w:val="001B368D"/>
    <w:rsid w:val="001B6EDE"/>
    <w:rsid w:val="001C0349"/>
    <w:rsid w:val="001C04D5"/>
    <w:rsid w:val="001C6206"/>
    <w:rsid w:val="001C67A8"/>
    <w:rsid w:val="001D0D3F"/>
    <w:rsid w:val="001E0484"/>
    <w:rsid w:val="001E04E6"/>
    <w:rsid w:val="001F06CC"/>
    <w:rsid w:val="001F4755"/>
    <w:rsid w:val="001F67F7"/>
    <w:rsid w:val="002002DE"/>
    <w:rsid w:val="00201151"/>
    <w:rsid w:val="00203917"/>
    <w:rsid w:val="00210325"/>
    <w:rsid w:val="0021158B"/>
    <w:rsid w:val="002150B0"/>
    <w:rsid w:val="00215836"/>
    <w:rsid w:val="00215BC6"/>
    <w:rsid w:val="00217CDE"/>
    <w:rsid w:val="002229B6"/>
    <w:rsid w:val="00231313"/>
    <w:rsid w:val="00231365"/>
    <w:rsid w:val="002333D4"/>
    <w:rsid w:val="00233458"/>
    <w:rsid w:val="002334F5"/>
    <w:rsid w:val="0023570D"/>
    <w:rsid w:val="0023645C"/>
    <w:rsid w:val="00237A97"/>
    <w:rsid w:val="00242B46"/>
    <w:rsid w:val="00244E23"/>
    <w:rsid w:val="0024750C"/>
    <w:rsid w:val="00250D22"/>
    <w:rsid w:val="00261432"/>
    <w:rsid w:val="00265A06"/>
    <w:rsid w:val="00266F7A"/>
    <w:rsid w:val="0027626D"/>
    <w:rsid w:val="00282890"/>
    <w:rsid w:val="002834B6"/>
    <w:rsid w:val="00283564"/>
    <w:rsid w:val="00284167"/>
    <w:rsid w:val="00287217"/>
    <w:rsid w:val="0029192D"/>
    <w:rsid w:val="002952FA"/>
    <w:rsid w:val="00297CD6"/>
    <w:rsid w:val="002A0E64"/>
    <w:rsid w:val="002A1BD6"/>
    <w:rsid w:val="002A372A"/>
    <w:rsid w:val="002A5E8E"/>
    <w:rsid w:val="002B012E"/>
    <w:rsid w:val="002B3055"/>
    <w:rsid w:val="002B4D2D"/>
    <w:rsid w:val="002B61BA"/>
    <w:rsid w:val="002B6653"/>
    <w:rsid w:val="002C2742"/>
    <w:rsid w:val="002C79F7"/>
    <w:rsid w:val="002D60D2"/>
    <w:rsid w:val="002E256B"/>
    <w:rsid w:val="002E523D"/>
    <w:rsid w:val="002F0F70"/>
    <w:rsid w:val="002F4920"/>
    <w:rsid w:val="002F610A"/>
    <w:rsid w:val="002F6F31"/>
    <w:rsid w:val="0030375E"/>
    <w:rsid w:val="00305C87"/>
    <w:rsid w:val="00307CFF"/>
    <w:rsid w:val="00310941"/>
    <w:rsid w:val="00315CB6"/>
    <w:rsid w:val="00317152"/>
    <w:rsid w:val="003236B6"/>
    <w:rsid w:val="00323BBB"/>
    <w:rsid w:val="00325152"/>
    <w:rsid w:val="0033669A"/>
    <w:rsid w:val="00340740"/>
    <w:rsid w:val="00345716"/>
    <w:rsid w:val="0034674D"/>
    <w:rsid w:val="00347298"/>
    <w:rsid w:val="00347415"/>
    <w:rsid w:val="00355462"/>
    <w:rsid w:val="00356061"/>
    <w:rsid w:val="003572B8"/>
    <w:rsid w:val="00357952"/>
    <w:rsid w:val="003603F3"/>
    <w:rsid w:val="00361320"/>
    <w:rsid w:val="00361EF0"/>
    <w:rsid w:val="0036264B"/>
    <w:rsid w:val="003633E5"/>
    <w:rsid w:val="00365E6A"/>
    <w:rsid w:val="003668FE"/>
    <w:rsid w:val="00375B0E"/>
    <w:rsid w:val="00380321"/>
    <w:rsid w:val="003823B8"/>
    <w:rsid w:val="00387FDF"/>
    <w:rsid w:val="00391231"/>
    <w:rsid w:val="00394503"/>
    <w:rsid w:val="003A00FF"/>
    <w:rsid w:val="003A57A5"/>
    <w:rsid w:val="003C19C1"/>
    <w:rsid w:val="003C2F99"/>
    <w:rsid w:val="003C3363"/>
    <w:rsid w:val="003C4327"/>
    <w:rsid w:val="003D5B3C"/>
    <w:rsid w:val="003D62ED"/>
    <w:rsid w:val="003D63DF"/>
    <w:rsid w:val="003E1E93"/>
    <w:rsid w:val="003E325E"/>
    <w:rsid w:val="003F48F4"/>
    <w:rsid w:val="00400DED"/>
    <w:rsid w:val="004265A6"/>
    <w:rsid w:val="00427ABC"/>
    <w:rsid w:val="004320D5"/>
    <w:rsid w:val="00441A7E"/>
    <w:rsid w:val="00442FBF"/>
    <w:rsid w:val="0044603E"/>
    <w:rsid w:val="00447AAB"/>
    <w:rsid w:val="0045534F"/>
    <w:rsid w:val="00455943"/>
    <w:rsid w:val="00460B04"/>
    <w:rsid w:val="004613D5"/>
    <w:rsid w:val="00461923"/>
    <w:rsid w:val="00461BD2"/>
    <w:rsid w:val="004622A5"/>
    <w:rsid w:val="00464B9A"/>
    <w:rsid w:val="00464C88"/>
    <w:rsid w:val="004704ED"/>
    <w:rsid w:val="0047267C"/>
    <w:rsid w:val="00473644"/>
    <w:rsid w:val="00477AC4"/>
    <w:rsid w:val="00482DE0"/>
    <w:rsid w:val="00484118"/>
    <w:rsid w:val="004849CD"/>
    <w:rsid w:val="00484DFA"/>
    <w:rsid w:val="00485479"/>
    <w:rsid w:val="00485741"/>
    <w:rsid w:val="00486AD8"/>
    <w:rsid w:val="0048769A"/>
    <w:rsid w:val="00491342"/>
    <w:rsid w:val="00493516"/>
    <w:rsid w:val="0049737C"/>
    <w:rsid w:val="004B06FF"/>
    <w:rsid w:val="004B4486"/>
    <w:rsid w:val="004B5F38"/>
    <w:rsid w:val="004D0EE8"/>
    <w:rsid w:val="004D2518"/>
    <w:rsid w:val="004D3295"/>
    <w:rsid w:val="004D58B6"/>
    <w:rsid w:val="004E33C5"/>
    <w:rsid w:val="004F09FC"/>
    <w:rsid w:val="004F1931"/>
    <w:rsid w:val="004F38ED"/>
    <w:rsid w:val="004F50D2"/>
    <w:rsid w:val="004F5204"/>
    <w:rsid w:val="00500416"/>
    <w:rsid w:val="00500B8A"/>
    <w:rsid w:val="00516A94"/>
    <w:rsid w:val="00522B55"/>
    <w:rsid w:val="00522EF1"/>
    <w:rsid w:val="00524103"/>
    <w:rsid w:val="00526DF7"/>
    <w:rsid w:val="00530D76"/>
    <w:rsid w:val="0053654E"/>
    <w:rsid w:val="00537669"/>
    <w:rsid w:val="005409A0"/>
    <w:rsid w:val="00542365"/>
    <w:rsid w:val="00545BDD"/>
    <w:rsid w:val="00547717"/>
    <w:rsid w:val="0055217A"/>
    <w:rsid w:val="00553A19"/>
    <w:rsid w:val="005541A6"/>
    <w:rsid w:val="00555951"/>
    <w:rsid w:val="005607D8"/>
    <w:rsid w:val="00561145"/>
    <w:rsid w:val="00561DDB"/>
    <w:rsid w:val="00565E1B"/>
    <w:rsid w:val="00565FFC"/>
    <w:rsid w:val="00567C03"/>
    <w:rsid w:val="00577F99"/>
    <w:rsid w:val="00584143"/>
    <w:rsid w:val="00584169"/>
    <w:rsid w:val="00584C6A"/>
    <w:rsid w:val="00585B06"/>
    <w:rsid w:val="00585F3F"/>
    <w:rsid w:val="00590F23"/>
    <w:rsid w:val="00591BBE"/>
    <w:rsid w:val="005931FA"/>
    <w:rsid w:val="005956EF"/>
    <w:rsid w:val="00596603"/>
    <w:rsid w:val="005A1DD9"/>
    <w:rsid w:val="005A26D3"/>
    <w:rsid w:val="005A3078"/>
    <w:rsid w:val="005A52AB"/>
    <w:rsid w:val="005A669E"/>
    <w:rsid w:val="005B1489"/>
    <w:rsid w:val="005B4068"/>
    <w:rsid w:val="005B64BD"/>
    <w:rsid w:val="005C1B3E"/>
    <w:rsid w:val="005C338B"/>
    <w:rsid w:val="005C7C75"/>
    <w:rsid w:val="005D3AF4"/>
    <w:rsid w:val="005E061F"/>
    <w:rsid w:val="005E58D0"/>
    <w:rsid w:val="005E6525"/>
    <w:rsid w:val="005F00DC"/>
    <w:rsid w:val="005F0C08"/>
    <w:rsid w:val="005F1831"/>
    <w:rsid w:val="005F5AC4"/>
    <w:rsid w:val="005F74E5"/>
    <w:rsid w:val="00601952"/>
    <w:rsid w:val="0060700F"/>
    <w:rsid w:val="00607960"/>
    <w:rsid w:val="0061032C"/>
    <w:rsid w:val="00615977"/>
    <w:rsid w:val="00621A72"/>
    <w:rsid w:val="0064037A"/>
    <w:rsid w:val="00640F8C"/>
    <w:rsid w:val="006422CF"/>
    <w:rsid w:val="006425B5"/>
    <w:rsid w:val="00642A9B"/>
    <w:rsid w:val="00644CF8"/>
    <w:rsid w:val="00646532"/>
    <w:rsid w:val="00647ACE"/>
    <w:rsid w:val="00647F58"/>
    <w:rsid w:val="00650A80"/>
    <w:rsid w:val="00652E96"/>
    <w:rsid w:val="00656DDB"/>
    <w:rsid w:val="0066094D"/>
    <w:rsid w:val="00662423"/>
    <w:rsid w:val="00664642"/>
    <w:rsid w:val="00667841"/>
    <w:rsid w:val="00670081"/>
    <w:rsid w:val="006700BA"/>
    <w:rsid w:val="00673539"/>
    <w:rsid w:val="00680461"/>
    <w:rsid w:val="006824D4"/>
    <w:rsid w:val="006879C4"/>
    <w:rsid w:val="00690011"/>
    <w:rsid w:val="00690B52"/>
    <w:rsid w:val="00691768"/>
    <w:rsid w:val="00692D63"/>
    <w:rsid w:val="00693260"/>
    <w:rsid w:val="00695581"/>
    <w:rsid w:val="00696946"/>
    <w:rsid w:val="006A0533"/>
    <w:rsid w:val="006A13AC"/>
    <w:rsid w:val="006A255E"/>
    <w:rsid w:val="006A55E9"/>
    <w:rsid w:val="006A66CF"/>
    <w:rsid w:val="006C2534"/>
    <w:rsid w:val="006C3967"/>
    <w:rsid w:val="006C446B"/>
    <w:rsid w:val="006D0CA3"/>
    <w:rsid w:val="006D0DCB"/>
    <w:rsid w:val="006D125D"/>
    <w:rsid w:val="006D2DAF"/>
    <w:rsid w:val="006D3C2B"/>
    <w:rsid w:val="006D6A0F"/>
    <w:rsid w:val="006D6D3D"/>
    <w:rsid w:val="006D711A"/>
    <w:rsid w:val="006E39DA"/>
    <w:rsid w:val="006F0E5C"/>
    <w:rsid w:val="006F2923"/>
    <w:rsid w:val="006F2C13"/>
    <w:rsid w:val="006F65C0"/>
    <w:rsid w:val="007022F2"/>
    <w:rsid w:val="00702E58"/>
    <w:rsid w:val="00703787"/>
    <w:rsid w:val="007053A2"/>
    <w:rsid w:val="00706CF0"/>
    <w:rsid w:val="00706E7F"/>
    <w:rsid w:val="00711EC8"/>
    <w:rsid w:val="007150EA"/>
    <w:rsid w:val="00715EDF"/>
    <w:rsid w:val="00721281"/>
    <w:rsid w:val="00721CDA"/>
    <w:rsid w:val="00722FFF"/>
    <w:rsid w:val="00732ED0"/>
    <w:rsid w:val="00733098"/>
    <w:rsid w:val="007349DB"/>
    <w:rsid w:val="0074522F"/>
    <w:rsid w:val="007507ED"/>
    <w:rsid w:val="00750D7C"/>
    <w:rsid w:val="007526EC"/>
    <w:rsid w:val="00756715"/>
    <w:rsid w:val="00757A2F"/>
    <w:rsid w:val="007642D5"/>
    <w:rsid w:val="00765B5B"/>
    <w:rsid w:val="00770636"/>
    <w:rsid w:val="007718A3"/>
    <w:rsid w:val="00773B25"/>
    <w:rsid w:val="00780B2D"/>
    <w:rsid w:val="00786492"/>
    <w:rsid w:val="00791458"/>
    <w:rsid w:val="007A026A"/>
    <w:rsid w:val="007A7B62"/>
    <w:rsid w:val="007B0327"/>
    <w:rsid w:val="007B375E"/>
    <w:rsid w:val="007B3A30"/>
    <w:rsid w:val="007B6C0F"/>
    <w:rsid w:val="007C3936"/>
    <w:rsid w:val="007C6572"/>
    <w:rsid w:val="007D0BE0"/>
    <w:rsid w:val="007E552C"/>
    <w:rsid w:val="007E79EA"/>
    <w:rsid w:val="007F4E9E"/>
    <w:rsid w:val="00801F85"/>
    <w:rsid w:val="00804450"/>
    <w:rsid w:val="00804666"/>
    <w:rsid w:val="008065DD"/>
    <w:rsid w:val="00811E15"/>
    <w:rsid w:val="00814994"/>
    <w:rsid w:val="008272B9"/>
    <w:rsid w:val="00837347"/>
    <w:rsid w:val="00841051"/>
    <w:rsid w:val="0085107C"/>
    <w:rsid w:val="008511F4"/>
    <w:rsid w:val="00852243"/>
    <w:rsid w:val="008628D8"/>
    <w:rsid w:val="00863AB3"/>
    <w:rsid w:val="00865DFE"/>
    <w:rsid w:val="00866FC5"/>
    <w:rsid w:val="00874308"/>
    <w:rsid w:val="008836BA"/>
    <w:rsid w:val="00884EBA"/>
    <w:rsid w:val="00887DC6"/>
    <w:rsid w:val="00894D50"/>
    <w:rsid w:val="0089528C"/>
    <w:rsid w:val="008B059D"/>
    <w:rsid w:val="008B1937"/>
    <w:rsid w:val="008B6F95"/>
    <w:rsid w:val="008B70EC"/>
    <w:rsid w:val="008C14D4"/>
    <w:rsid w:val="008C45BA"/>
    <w:rsid w:val="008C65A5"/>
    <w:rsid w:val="008D094F"/>
    <w:rsid w:val="008D09C2"/>
    <w:rsid w:val="008D4321"/>
    <w:rsid w:val="008D6B1B"/>
    <w:rsid w:val="008E0A5E"/>
    <w:rsid w:val="008E1455"/>
    <w:rsid w:val="008E588E"/>
    <w:rsid w:val="008F22BB"/>
    <w:rsid w:val="008F2729"/>
    <w:rsid w:val="008F40D1"/>
    <w:rsid w:val="008F5D04"/>
    <w:rsid w:val="008F6312"/>
    <w:rsid w:val="008F78FC"/>
    <w:rsid w:val="009038DF"/>
    <w:rsid w:val="00910191"/>
    <w:rsid w:val="00910C1B"/>
    <w:rsid w:val="00911532"/>
    <w:rsid w:val="00917DBE"/>
    <w:rsid w:val="009267ED"/>
    <w:rsid w:val="009272FF"/>
    <w:rsid w:val="00930703"/>
    <w:rsid w:val="00932006"/>
    <w:rsid w:val="00944160"/>
    <w:rsid w:val="0094522F"/>
    <w:rsid w:val="00946EBA"/>
    <w:rsid w:val="00947C52"/>
    <w:rsid w:val="00951D8D"/>
    <w:rsid w:val="009527CC"/>
    <w:rsid w:val="00954EFF"/>
    <w:rsid w:val="009554FE"/>
    <w:rsid w:val="00962A5B"/>
    <w:rsid w:val="00965123"/>
    <w:rsid w:val="009665AD"/>
    <w:rsid w:val="0096747F"/>
    <w:rsid w:val="00970045"/>
    <w:rsid w:val="009708FC"/>
    <w:rsid w:val="00974FBE"/>
    <w:rsid w:val="0097693A"/>
    <w:rsid w:val="00982D2C"/>
    <w:rsid w:val="0098494C"/>
    <w:rsid w:val="00992568"/>
    <w:rsid w:val="0099266F"/>
    <w:rsid w:val="0099304B"/>
    <w:rsid w:val="00993BE4"/>
    <w:rsid w:val="009A15B4"/>
    <w:rsid w:val="009A1612"/>
    <w:rsid w:val="009A1F07"/>
    <w:rsid w:val="009A2078"/>
    <w:rsid w:val="009A242C"/>
    <w:rsid w:val="009A4409"/>
    <w:rsid w:val="009A4FBB"/>
    <w:rsid w:val="009A7CFB"/>
    <w:rsid w:val="009A7D41"/>
    <w:rsid w:val="009B1387"/>
    <w:rsid w:val="009B31D7"/>
    <w:rsid w:val="009B489D"/>
    <w:rsid w:val="009B4C22"/>
    <w:rsid w:val="009B67BD"/>
    <w:rsid w:val="009B7480"/>
    <w:rsid w:val="009B79C7"/>
    <w:rsid w:val="009C0EE2"/>
    <w:rsid w:val="009C379C"/>
    <w:rsid w:val="009C3AC6"/>
    <w:rsid w:val="009C3B14"/>
    <w:rsid w:val="009C3E1B"/>
    <w:rsid w:val="009C61A2"/>
    <w:rsid w:val="009C67E3"/>
    <w:rsid w:val="009D0941"/>
    <w:rsid w:val="009D1C2F"/>
    <w:rsid w:val="009D3051"/>
    <w:rsid w:val="009D6559"/>
    <w:rsid w:val="009E0242"/>
    <w:rsid w:val="009E7003"/>
    <w:rsid w:val="009E7992"/>
    <w:rsid w:val="009F31AF"/>
    <w:rsid w:val="009F428A"/>
    <w:rsid w:val="009F5B90"/>
    <w:rsid w:val="009F7586"/>
    <w:rsid w:val="009F79DB"/>
    <w:rsid w:val="00A0158D"/>
    <w:rsid w:val="00A0547D"/>
    <w:rsid w:val="00A11DCA"/>
    <w:rsid w:val="00A13F8C"/>
    <w:rsid w:val="00A1455B"/>
    <w:rsid w:val="00A15EE5"/>
    <w:rsid w:val="00A20C2E"/>
    <w:rsid w:val="00A21E03"/>
    <w:rsid w:val="00A25460"/>
    <w:rsid w:val="00A33677"/>
    <w:rsid w:val="00A36404"/>
    <w:rsid w:val="00A47F76"/>
    <w:rsid w:val="00A52ABF"/>
    <w:rsid w:val="00A52F3D"/>
    <w:rsid w:val="00A53020"/>
    <w:rsid w:val="00A63CDA"/>
    <w:rsid w:val="00A666D8"/>
    <w:rsid w:val="00A71060"/>
    <w:rsid w:val="00A71CF6"/>
    <w:rsid w:val="00A72612"/>
    <w:rsid w:val="00A72BB6"/>
    <w:rsid w:val="00A74215"/>
    <w:rsid w:val="00A80BB1"/>
    <w:rsid w:val="00A83622"/>
    <w:rsid w:val="00A847DB"/>
    <w:rsid w:val="00A90C95"/>
    <w:rsid w:val="00A91249"/>
    <w:rsid w:val="00A971CF"/>
    <w:rsid w:val="00A9CA96"/>
    <w:rsid w:val="00AA3994"/>
    <w:rsid w:val="00AA6FC3"/>
    <w:rsid w:val="00AB017E"/>
    <w:rsid w:val="00AB3C69"/>
    <w:rsid w:val="00AB657A"/>
    <w:rsid w:val="00AC0E16"/>
    <w:rsid w:val="00AC230B"/>
    <w:rsid w:val="00AC32EC"/>
    <w:rsid w:val="00AC35A4"/>
    <w:rsid w:val="00AC4C8B"/>
    <w:rsid w:val="00AD0D40"/>
    <w:rsid w:val="00AD5C2C"/>
    <w:rsid w:val="00AD5E1A"/>
    <w:rsid w:val="00AD5FC0"/>
    <w:rsid w:val="00AD6779"/>
    <w:rsid w:val="00AE4C09"/>
    <w:rsid w:val="00AE4FF4"/>
    <w:rsid w:val="00AE7782"/>
    <w:rsid w:val="00AF1759"/>
    <w:rsid w:val="00AF1893"/>
    <w:rsid w:val="00AF45E0"/>
    <w:rsid w:val="00AF7A7E"/>
    <w:rsid w:val="00B00CF6"/>
    <w:rsid w:val="00B03043"/>
    <w:rsid w:val="00B042E3"/>
    <w:rsid w:val="00B075D3"/>
    <w:rsid w:val="00B10050"/>
    <w:rsid w:val="00B102BF"/>
    <w:rsid w:val="00B208DC"/>
    <w:rsid w:val="00B35F93"/>
    <w:rsid w:val="00B36A45"/>
    <w:rsid w:val="00B402F4"/>
    <w:rsid w:val="00B419A6"/>
    <w:rsid w:val="00B42F6D"/>
    <w:rsid w:val="00B45352"/>
    <w:rsid w:val="00B45C20"/>
    <w:rsid w:val="00B5107B"/>
    <w:rsid w:val="00B52CBB"/>
    <w:rsid w:val="00B56815"/>
    <w:rsid w:val="00B57185"/>
    <w:rsid w:val="00B577A6"/>
    <w:rsid w:val="00B57FFA"/>
    <w:rsid w:val="00B64374"/>
    <w:rsid w:val="00B6547C"/>
    <w:rsid w:val="00B70D3B"/>
    <w:rsid w:val="00B73076"/>
    <w:rsid w:val="00B7511C"/>
    <w:rsid w:val="00B76171"/>
    <w:rsid w:val="00B763F0"/>
    <w:rsid w:val="00B84436"/>
    <w:rsid w:val="00B85919"/>
    <w:rsid w:val="00B87310"/>
    <w:rsid w:val="00B91CCE"/>
    <w:rsid w:val="00B94681"/>
    <w:rsid w:val="00BA6F3E"/>
    <w:rsid w:val="00BB5648"/>
    <w:rsid w:val="00BB5665"/>
    <w:rsid w:val="00BD224D"/>
    <w:rsid w:val="00BD6792"/>
    <w:rsid w:val="00BE2EDC"/>
    <w:rsid w:val="00BE6445"/>
    <w:rsid w:val="00BF1632"/>
    <w:rsid w:val="00BF3B5A"/>
    <w:rsid w:val="00BF76BC"/>
    <w:rsid w:val="00C0081B"/>
    <w:rsid w:val="00C0472E"/>
    <w:rsid w:val="00C058A9"/>
    <w:rsid w:val="00C20FB9"/>
    <w:rsid w:val="00C21E81"/>
    <w:rsid w:val="00C23022"/>
    <w:rsid w:val="00C253ED"/>
    <w:rsid w:val="00C32043"/>
    <w:rsid w:val="00C35CD4"/>
    <w:rsid w:val="00C419D5"/>
    <w:rsid w:val="00C41D8F"/>
    <w:rsid w:val="00C5037B"/>
    <w:rsid w:val="00C533FB"/>
    <w:rsid w:val="00C553ED"/>
    <w:rsid w:val="00C56645"/>
    <w:rsid w:val="00C62BFA"/>
    <w:rsid w:val="00C67A2C"/>
    <w:rsid w:val="00C71397"/>
    <w:rsid w:val="00C72958"/>
    <w:rsid w:val="00C762F0"/>
    <w:rsid w:val="00C81DD5"/>
    <w:rsid w:val="00C86846"/>
    <w:rsid w:val="00C917EB"/>
    <w:rsid w:val="00C92595"/>
    <w:rsid w:val="00C941C7"/>
    <w:rsid w:val="00C94E47"/>
    <w:rsid w:val="00C95968"/>
    <w:rsid w:val="00C9656D"/>
    <w:rsid w:val="00CA4D87"/>
    <w:rsid w:val="00CA7099"/>
    <w:rsid w:val="00CA76D2"/>
    <w:rsid w:val="00CB4C75"/>
    <w:rsid w:val="00CB5234"/>
    <w:rsid w:val="00CB5A11"/>
    <w:rsid w:val="00CB7E4F"/>
    <w:rsid w:val="00CC0046"/>
    <w:rsid w:val="00CC0E1B"/>
    <w:rsid w:val="00CC0F3A"/>
    <w:rsid w:val="00CD0A73"/>
    <w:rsid w:val="00CD416A"/>
    <w:rsid w:val="00CD4620"/>
    <w:rsid w:val="00CD53D2"/>
    <w:rsid w:val="00CE2D81"/>
    <w:rsid w:val="00CE4C29"/>
    <w:rsid w:val="00CE5A14"/>
    <w:rsid w:val="00CE613B"/>
    <w:rsid w:val="00CF097F"/>
    <w:rsid w:val="00CF1DB7"/>
    <w:rsid w:val="00CF2E56"/>
    <w:rsid w:val="00D0077F"/>
    <w:rsid w:val="00D00C1C"/>
    <w:rsid w:val="00D013E6"/>
    <w:rsid w:val="00D0150C"/>
    <w:rsid w:val="00D03F8C"/>
    <w:rsid w:val="00D04C11"/>
    <w:rsid w:val="00D05A4F"/>
    <w:rsid w:val="00D20974"/>
    <w:rsid w:val="00D2149D"/>
    <w:rsid w:val="00D21860"/>
    <w:rsid w:val="00D223EC"/>
    <w:rsid w:val="00D34FA6"/>
    <w:rsid w:val="00D40B9E"/>
    <w:rsid w:val="00D460A9"/>
    <w:rsid w:val="00D466A5"/>
    <w:rsid w:val="00D53B20"/>
    <w:rsid w:val="00D624A2"/>
    <w:rsid w:val="00D66CED"/>
    <w:rsid w:val="00D67CE6"/>
    <w:rsid w:val="00D720F3"/>
    <w:rsid w:val="00D72537"/>
    <w:rsid w:val="00D727F0"/>
    <w:rsid w:val="00D73706"/>
    <w:rsid w:val="00D74014"/>
    <w:rsid w:val="00D823C8"/>
    <w:rsid w:val="00DA28A4"/>
    <w:rsid w:val="00DB1D22"/>
    <w:rsid w:val="00DB76D8"/>
    <w:rsid w:val="00DC11D6"/>
    <w:rsid w:val="00DC7875"/>
    <w:rsid w:val="00DD2012"/>
    <w:rsid w:val="00DD27A4"/>
    <w:rsid w:val="00DE001B"/>
    <w:rsid w:val="00DE17B7"/>
    <w:rsid w:val="00DE5ED3"/>
    <w:rsid w:val="00DE645D"/>
    <w:rsid w:val="00DF09DA"/>
    <w:rsid w:val="00DF0A51"/>
    <w:rsid w:val="00DF3DFE"/>
    <w:rsid w:val="00DF7F23"/>
    <w:rsid w:val="00E00329"/>
    <w:rsid w:val="00E03CED"/>
    <w:rsid w:val="00E06463"/>
    <w:rsid w:val="00E110EE"/>
    <w:rsid w:val="00E1673F"/>
    <w:rsid w:val="00E170E1"/>
    <w:rsid w:val="00E20F11"/>
    <w:rsid w:val="00E24513"/>
    <w:rsid w:val="00E36254"/>
    <w:rsid w:val="00E365E7"/>
    <w:rsid w:val="00E40766"/>
    <w:rsid w:val="00E43FE9"/>
    <w:rsid w:val="00E4766B"/>
    <w:rsid w:val="00E47B94"/>
    <w:rsid w:val="00E5003B"/>
    <w:rsid w:val="00E515BA"/>
    <w:rsid w:val="00E52213"/>
    <w:rsid w:val="00E54692"/>
    <w:rsid w:val="00E62193"/>
    <w:rsid w:val="00E628F2"/>
    <w:rsid w:val="00E7177A"/>
    <w:rsid w:val="00E74187"/>
    <w:rsid w:val="00E851C8"/>
    <w:rsid w:val="00E9088A"/>
    <w:rsid w:val="00E95164"/>
    <w:rsid w:val="00E96B42"/>
    <w:rsid w:val="00EA11CE"/>
    <w:rsid w:val="00EA68F7"/>
    <w:rsid w:val="00EB05EC"/>
    <w:rsid w:val="00EB0BAE"/>
    <w:rsid w:val="00EB2379"/>
    <w:rsid w:val="00EB4A0D"/>
    <w:rsid w:val="00EB5920"/>
    <w:rsid w:val="00EB763A"/>
    <w:rsid w:val="00EC0444"/>
    <w:rsid w:val="00EC10C4"/>
    <w:rsid w:val="00EC2DCB"/>
    <w:rsid w:val="00EC31A6"/>
    <w:rsid w:val="00ED04A3"/>
    <w:rsid w:val="00ED2FB6"/>
    <w:rsid w:val="00ED7852"/>
    <w:rsid w:val="00EE0398"/>
    <w:rsid w:val="00EE1253"/>
    <w:rsid w:val="00EE2C61"/>
    <w:rsid w:val="00EE67B0"/>
    <w:rsid w:val="00EF44EB"/>
    <w:rsid w:val="00EF5518"/>
    <w:rsid w:val="00EF6644"/>
    <w:rsid w:val="00F00300"/>
    <w:rsid w:val="00F00CCF"/>
    <w:rsid w:val="00F00E81"/>
    <w:rsid w:val="00F01A9E"/>
    <w:rsid w:val="00F02031"/>
    <w:rsid w:val="00F04C3F"/>
    <w:rsid w:val="00F12065"/>
    <w:rsid w:val="00F2104B"/>
    <w:rsid w:val="00F220FE"/>
    <w:rsid w:val="00F22343"/>
    <w:rsid w:val="00F22E34"/>
    <w:rsid w:val="00F230BE"/>
    <w:rsid w:val="00F238B7"/>
    <w:rsid w:val="00F269D0"/>
    <w:rsid w:val="00F31D14"/>
    <w:rsid w:val="00F321F0"/>
    <w:rsid w:val="00F3421F"/>
    <w:rsid w:val="00F34683"/>
    <w:rsid w:val="00F35C25"/>
    <w:rsid w:val="00F36903"/>
    <w:rsid w:val="00F46E26"/>
    <w:rsid w:val="00F52C4D"/>
    <w:rsid w:val="00F53F24"/>
    <w:rsid w:val="00F56C31"/>
    <w:rsid w:val="00F57016"/>
    <w:rsid w:val="00F57F74"/>
    <w:rsid w:val="00F72A00"/>
    <w:rsid w:val="00F73D2A"/>
    <w:rsid w:val="00F745B2"/>
    <w:rsid w:val="00F77381"/>
    <w:rsid w:val="00F779D4"/>
    <w:rsid w:val="00F829C1"/>
    <w:rsid w:val="00F83B8A"/>
    <w:rsid w:val="00F858A6"/>
    <w:rsid w:val="00F86BCD"/>
    <w:rsid w:val="00F87A80"/>
    <w:rsid w:val="00F958EE"/>
    <w:rsid w:val="00F95A76"/>
    <w:rsid w:val="00FA16E6"/>
    <w:rsid w:val="00FB0982"/>
    <w:rsid w:val="00FB2273"/>
    <w:rsid w:val="00FB3B98"/>
    <w:rsid w:val="00FB5319"/>
    <w:rsid w:val="00FB5330"/>
    <w:rsid w:val="00FC5C1C"/>
    <w:rsid w:val="00FC6BC7"/>
    <w:rsid w:val="00FD179C"/>
    <w:rsid w:val="00FD1E9C"/>
    <w:rsid w:val="00FD4088"/>
    <w:rsid w:val="00FE1020"/>
    <w:rsid w:val="00FE33B2"/>
    <w:rsid w:val="00FE6943"/>
    <w:rsid w:val="00FF37B8"/>
    <w:rsid w:val="00FF49EC"/>
    <w:rsid w:val="00FF68C3"/>
    <w:rsid w:val="00FF6CBD"/>
    <w:rsid w:val="0130F0F8"/>
    <w:rsid w:val="013C62F2"/>
    <w:rsid w:val="014D1EE7"/>
    <w:rsid w:val="01A1872A"/>
    <w:rsid w:val="01A87B43"/>
    <w:rsid w:val="01BB8F9E"/>
    <w:rsid w:val="01DB1615"/>
    <w:rsid w:val="0257EA8F"/>
    <w:rsid w:val="02727FD9"/>
    <w:rsid w:val="02AB3FF9"/>
    <w:rsid w:val="038CD512"/>
    <w:rsid w:val="0399C174"/>
    <w:rsid w:val="0433D30A"/>
    <w:rsid w:val="045CCB2E"/>
    <w:rsid w:val="0473063D"/>
    <w:rsid w:val="0478A1DC"/>
    <w:rsid w:val="049B0387"/>
    <w:rsid w:val="055563AF"/>
    <w:rsid w:val="05687607"/>
    <w:rsid w:val="0587CA97"/>
    <w:rsid w:val="05A7AB42"/>
    <w:rsid w:val="05AC1B2C"/>
    <w:rsid w:val="05B6CEC1"/>
    <w:rsid w:val="060CF841"/>
    <w:rsid w:val="064747FC"/>
    <w:rsid w:val="06B31432"/>
    <w:rsid w:val="07170AAA"/>
    <w:rsid w:val="077A8D8B"/>
    <w:rsid w:val="077B0C80"/>
    <w:rsid w:val="07EED5D0"/>
    <w:rsid w:val="084F910C"/>
    <w:rsid w:val="091854BD"/>
    <w:rsid w:val="098DB7E0"/>
    <w:rsid w:val="09B9227D"/>
    <w:rsid w:val="09D5E242"/>
    <w:rsid w:val="0A27C991"/>
    <w:rsid w:val="0A82B126"/>
    <w:rsid w:val="0AA1944E"/>
    <w:rsid w:val="0AAC32AD"/>
    <w:rsid w:val="0ADF3840"/>
    <w:rsid w:val="0B5313DA"/>
    <w:rsid w:val="0B8E7F6E"/>
    <w:rsid w:val="0C01E7F0"/>
    <w:rsid w:val="0C79AF62"/>
    <w:rsid w:val="0D1D27FD"/>
    <w:rsid w:val="0D6EA145"/>
    <w:rsid w:val="0DD977A6"/>
    <w:rsid w:val="0DEE0C1F"/>
    <w:rsid w:val="0E4A9C30"/>
    <w:rsid w:val="0E4BAECA"/>
    <w:rsid w:val="0E6E896B"/>
    <w:rsid w:val="0EBBBC86"/>
    <w:rsid w:val="0EECEB7A"/>
    <w:rsid w:val="0F13A393"/>
    <w:rsid w:val="0F1AAFC8"/>
    <w:rsid w:val="0F460E82"/>
    <w:rsid w:val="0F683F4A"/>
    <w:rsid w:val="0F861FF5"/>
    <w:rsid w:val="0FC822DE"/>
    <w:rsid w:val="0FF30CD9"/>
    <w:rsid w:val="102312BF"/>
    <w:rsid w:val="1059EA72"/>
    <w:rsid w:val="10B73AB4"/>
    <w:rsid w:val="11AEA32E"/>
    <w:rsid w:val="11B46BBB"/>
    <w:rsid w:val="11BEE320"/>
    <w:rsid w:val="128D5887"/>
    <w:rsid w:val="13DE28F0"/>
    <w:rsid w:val="13F2AFCE"/>
    <w:rsid w:val="13FA6A2C"/>
    <w:rsid w:val="1418F4FF"/>
    <w:rsid w:val="15D3AE2E"/>
    <w:rsid w:val="15E0FAF4"/>
    <w:rsid w:val="162C7388"/>
    <w:rsid w:val="16C1F167"/>
    <w:rsid w:val="1834433D"/>
    <w:rsid w:val="18BEEF8C"/>
    <w:rsid w:val="1904F6F4"/>
    <w:rsid w:val="19CE47E5"/>
    <w:rsid w:val="1A76F297"/>
    <w:rsid w:val="1B5FEA81"/>
    <w:rsid w:val="1BF29D7C"/>
    <w:rsid w:val="1C160190"/>
    <w:rsid w:val="1C80EAA2"/>
    <w:rsid w:val="1C9592C2"/>
    <w:rsid w:val="1D00E8EB"/>
    <w:rsid w:val="1E21B50F"/>
    <w:rsid w:val="1EF69E14"/>
    <w:rsid w:val="1F12356D"/>
    <w:rsid w:val="1F73EC42"/>
    <w:rsid w:val="1F781FA5"/>
    <w:rsid w:val="1F89E254"/>
    <w:rsid w:val="1F9AF6AD"/>
    <w:rsid w:val="2063FA10"/>
    <w:rsid w:val="210F76EE"/>
    <w:rsid w:val="21633191"/>
    <w:rsid w:val="222AC7F4"/>
    <w:rsid w:val="22885BE8"/>
    <w:rsid w:val="22895B00"/>
    <w:rsid w:val="22A21D0A"/>
    <w:rsid w:val="23C71B0E"/>
    <w:rsid w:val="24204615"/>
    <w:rsid w:val="253934F4"/>
    <w:rsid w:val="25418721"/>
    <w:rsid w:val="2556196A"/>
    <w:rsid w:val="25F3A74D"/>
    <w:rsid w:val="268F2E2A"/>
    <w:rsid w:val="26C94B62"/>
    <w:rsid w:val="2707829F"/>
    <w:rsid w:val="270AFD37"/>
    <w:rsid w:val="273780FA"/>
    <w:rsid w:val="277CED29"/>
    <w:rsid w:val="27A58CA1"/>
    <w:rsid w:val="27A9F08D"/>
    <w:rsid w:val="27FAD19A"/>
    <w:rsid w:val="280641EB"/>
    <w:rsid w:val="280786B2"/>
    <w:rsid w:val="2823BDAB"/>
    <w:rsid w:val="2845E04F"/>
    <w:rsid w:val="2851DA48"/>
    <w:rsid w:val="28CA09FA"/>
    <w:rsid w:val="28EAA142"/>
    <w:rsid w:val="294E0002"/>
    <w:rsid w:val="2A8BC049"/>
    <w:rsid w:val="2B1CAA9F"/>
    <w:rsid w:val="2B7E6F54"/>
    <w:rsid w:val="2B81CCCD"/>
    <w:rsid w:val="2B851B82"/>
    <w:rsid w:val="2BADD503"/>
    <w:rsid w:val="2BE93A67"/>
    <w:rsid w:val="2C142888"/>
    <w:rsid w:val="2C3DE849"/>
    <w:rsid w:val="2C681A13"/>
    <w:rsid w:val="2C75681C"/>
    <w:rsid w:val="2C8F573D"/>
    <w:rsid w:val="2CCE8920"/>
    <w:rsid w:val="2CFD7D6D"/>
    <w:rsid w:val="2DDBE784"/>
    <w:rsid w:val="2DE25C4B"/>
    <w:rsid w:val="2E4FDB00"/>
    <w:rsid w:val="2E6280F1"/>
    <w:rsid w:val="2E6E1D16"/>
    <w:rsid w:val="2E9178EB"/>
    <w:rsid w:val="2EEE2301"/>
    <w:rsid w:val="2FA74037"/>
    <w:rsid w:val="3035CE20"/>
    <w:rsid w:val="3132DD93"/>
    <w:rsid w:val="317D990B"/>
    <w:rsid w:val="31B6A453"/>
    <w:rsid w:val="320B6F9A"/>
    <w:rsid w:val="320C139E"/>
    <w:rsid w:val="32244FA7"/>
    <w:rsid w:val="32890B16"/>
    <w:rsid w:val="32FA0D47"/>
    <w:rsid w:val="34C04A25"/>
    <w:rsid w:val="34E75737"/>
    <w:rsid w:val="35057EFC"/>
    <w:rsid w:val="351C4B16"/>
    <w:rsid w:val="35234C41"/>
    <w:rsid w:val="353CC9E1"/>
    <w:rsid w:val="358C3051"/>
    <w:rsid w:val="35BF375A"/>
    <w:rsid w:val="35CCCF37"/>
    <w:rsid w:val="369D8A2D"/>
    <w:rsid w:val="369FE3D4"/>
    <w:rsid w:val="36DDD5BB"/>
    <w:rsid w:val="381EF7F9"/>
    <w:rsid w:val="381F32D4"/>
    <w:rsid w:val="38382056"/>
    <w:rsid w:val="38B0D2BB"/>
    <w:rsid w:val="38BC543A"/>
    <w:rsid w:val="38C61A6D"/>
    <w:rsid w:val="38CCE355"/>
    <w:rsid w:val="38D08E8E"/>
    <w:rsid w:val="39424596"/>
    <w:rsid w:val="39869CED"/>
    <w:rsid w:val="39B34429"/>
    <w:rsid w:val="39BAC85A"/>
    <w:rsid w:val="3A342590"/>
    <w:rsid w:val="3A3E9279"/>
    <w:rsid w:val="3BB6FA27"/>
    <w:rsid w:val="3BD38DB4"/>
    <w:rsid w:val="3C08AA92"/>
    <w:rsid w:val="3C8556EF"/>
    <w:rsid w:val="3CD82EBA"/>
    <w:rsid w:val="3CED1F2E"/>
    <w:rsid w:val="3D04B015"/>
    <w:rsid w:val="3D0B9179"/>
    <w:rsid w:val="3E220087"/>
    <w:rsid w:val="3EAECBD9"/>
    <w:rsid w:val="3F273954"/>
    <w:rsid w:val="3FC77A13"/>
    <w:rsid w:val="402CAD31"/>
    <w:rsid w:val="404EC9A6"/>
    <w:rsid w:val="4072FE08"/>
    <w:rsid w:val="40FFD2CE"/>
    <w:rsid w:val="41C9F8C6"/>
    <w:rsid w:val="41D7EBBD"/>
    <w:rsid w:val="420C9796"/>
    <w:rsid w:val="42A832B8"/>
    <w:rsid w:val="43807D1D"/>
    <w:rsid w:val="438EB637"/>
    <w:rsid w:val="43C0DCA6"/>
    <w:rsid w:val="43F529B7"/>
    <w:rsid w:val="447FFD06"/>
    <w:rsid w:val="44888FA5"/>
    <w:rsid w:val="45D4685A"/>
    <w:rsid w:val="460BA089"/>
    <w:rsid w:val="46229EB1"/>
    <w:rsid w:val="467CEEB1"/>
    <w:rsid w:val="46B4DD96"/>
    <w:rsid w:val="46FC08CD"/>
    <w:rsid w:val="47253B86"/>
    <w:rsid w:val="47F6617F"/>
    <w:rsid w:val="48E878C0"/>
    <w:rsid w:val="491C0733"/>
    <w:rsid w:val="491EE874"/>
    <w:rsid w:val="4928DEB6"/>
    <w:rsid w:val="49448117"/>
    <w:rsid w:val="494D9380"/>
    <w:rsid w:val="4A543324"/>
    <w:rsid w:val="4A8E939D"/>
    <w:rsid w:val="4B0481F1"/>
    <w:rsid w:val="4B6B08B1"/>
    <w:rsid w:val="4B93BCB9"/>
    <w:rsid w:val="4CA45E4D"/>
    <w:rsid w:val="4CBA80CC"/>
    <w:rsid w:val="4D0B153E"/>
    <w:rsid w:val="4E2DC197"/>
    <w:rsid w:val="4EC0E103"/>
    <w:rsid w:val="4EE7CEAE"/>
    <w:rsid w:val="4EF8D3FA"/>
    <w:rsid w:val="4F40461E"/>
    <w:rsid w:val="4F8F1146"/>
    <w:rsid w:val="4FAE5416"/>
    <w:rsid w:val="5048CF31"/>
    <w:rsid w:val="505A61A8"/>
    <w:rsid w:val="50862B1E"/>
    <w:rsid w:val="50E3E885"/>
    <w:rsid w:val="5187C53C"/>
    <w:rsid w:val="5198C366"/>
    <w:rsid w:val="51A79BC1"/>
    <w:rsid w:val="5234EBD0"/>
    <w:rsid w:val="52BBF3E1"/>
    <w:rsid w:val="537FBBF0"/>
    <w:rsid w:val="53D1CDEE"/>
    <w:rsid w:val="53E24F22"/>
    <w:rsid w:val="53FBF743"/>
    <w:rsid w:val="5403B1F8"/>
    <w:rsid w:val="54472E6F"/>
    <w:rsid w:val="5452A3DB"/>
    <w:rsid w:val="54576BD5"/>
    <w:rsid w:val="54A678BC"/>
    <w:rsid w:val="54DF3C83"/>
    <w:rsid w:val="54F30FBB"/>
    <w:rsid w:val="559CCB65"/>
    <w:rsid w:val="55ADD36B"/>
    <w:rsid w:val="55B30C63"/>
    <w:rsid w:val="55EA3950"/>
    <w:rsid w:val="55F9C43A"/>
    <w:rsid w:val="560C59C7"/>
    <w:rsid w:val="561BF406"/>
    <w:rsid w:val="570EAAF6"/>
    <w:rsid w:val="57371F86"/>
    <w:rsid w:val="57374298"/>
    <w:rsid w:val="5749A3CC"/>
    <w:rsid w:val="5799C602"/>
    <w:rsid w:val="5945B7DE"/>
    <w:rsid w:val="595B73E7"/>
    <w:rsid w:val="5A491359"/>
    <w:rsid w:val="5A7AF4FC"/>
    <w:rsid w:val="5AFDE811"/>
    <w:rsid w:val="5B71D35C"/>
    <w:rsid w:val="5BF525B5"/>
    <w:rsid w:val="5C3A621D"/>
    <w:rsid w:val="5C3C19B7"/>
    <w:rsid w:val="5C6CBAF0"/>
    <w:rsid w:val="5C80B96D"/>
    <w:rsid w:val="5CD3FAA8"/>
    <w:rsid w:val="5D30FBE7"/>
    <w:rsid w:val="5D56198C"/>
    <w:rsid w:val="5D9D83C5"/>
    <w:rsid w:val="5E61B803"/>
    <w:rsid w:val="5EF42EE8"/>
    <w:rsid w:val="5F2A854E"/>
    <w:rsid w:val="5F5C7681"/>
    <w:rsid w:val="5FB9470B"/>
    <w:rsid w:val="5FF4D1E0"/>
    <w:rsid w:val="6004FFA9"/>
    <w:rsid w:val="6123979E"/>
    <w:rsid w:val="612399AE"/>
    <w:rsid w:val="61449CE9"/>
    <w:rsid w:val="619AF3EE"/>
    <w:rsid w:val="61FDEFBF"/>
    <w:rsid w:val="6214D0F8"/>
    <w:rsid w:val="62702953"/>
    <w:rsid w:val="62CCBC69"/>
    <w:rsid w:val="62CF7CF3"/>
    <w:rsid w:val="637494CF"/>
    <w:rsid w:val="6422B1D8"/>
    <w:rsid w:val="642889B8"/>
    <w:rsid w:val="64485A25"/>
    <w:rsid w:val="644CE280"/>
    <w:rsid w:val="652210E5"/>
    <w:rsid w:val="654FFDFC"/>
    <w:rsid w:val="655F79F1"/>
    <w:rsid w:val="65BF688F"/>
    <w:rsid w:val="6636EF4F"/>
    <w:rsid w:val="6786BD28"/>
    <w:rsid w:val="67955272"/>
    <w:rsid w:val="67CBE874"/>
    <w:rsid w:val="68E34DD9"/>
    <w:rsid w:val="68FA9601"/>
    <w:rsid w:val="6969B96F"/>
    <w:rsid w:val="6A51ADC2"/>
    <w:rsid w:val="6A7F5309"/>
    <w:rsid w:val="6BE97BC4"/>
    <w:rsid w:val="6C99A73A"/>
    <w:rsid w:val="6CCC251D"/>
    <w:rsid w:val="6CFBF4D7"/>
    <w:rsid w:val="6D073CF2"/>
    <w:rsid w:val="6D5B3702"/>
    <w:rsid w:val="6D8CA0DE"/>
    <w:rsid w:val="6D9862D4"/>
    <w:rsid w:val="6DA7F54D"/>
    <w:rsid w:val="6E0C6D8D"/>
    <w:rsid w:val="6E175C96"/>
    <w:rsid w:val="6E60A44B"/>
    <w:rsid w:val="6E75CE1A"/>
    <w:rsid w:val="6F095D7E"/>
    <w:rsid w:val="6F1182CF"/>
    <w:rsid w:val="6F277304"/>
    <w:rsid w:val="6F778123"/>
    <w:rsid w:val="6F853984"/>
    <w:rsid w:val="6F890906"/>
    <w:rsid w:val="7026D81D"/>
    <w:rsid w:val="707639E1"/>
    <w:rsid w:val="707C5316"/>
    <w:rsid w:val="710DF476"/>
    <w:rsid w:val="7148628F"/>
    <w:rsid w:val="718DE572"/>
    <w:rsid w:val="718EA66A"/>
    <w:rsid w:val="719AC7AB"/>
    <w:rsid w:val="71BF02A4"/>
    <w:rsid w:val="72E561D6"/>
    <w:rsid w:val="72E83740"/>
    <w:rsid w:val="72EACDB9"/>
    <w:rsid w:val="74516FF7"/>
    <w:rsid w:val="746E331F"/>
    <w:rsid w:val="74869E1A"/>
    <w:rsid w:val="748BF471"/>
    <w:rsid w:val="752D7FFF"/>
    <w:rsid w:val="75812604"/>
    <w:rsid w:val="76243223"/>
    <w:rsid w:val="762C46E8"/>
    <w:rsid w:val="7668345D"/>
    <w:rsid w:val="76E410F7"/>
    <w:rsid w:val="76F4CF7F"/>
    <w:rsid w:val="7807458B"/>
    <w:rsid w:val="78119ED3"/>
    <w:rsid w:val="7847DBB5"/>
    <w:rsid w:val="78B201CF"/>
    <w:rsid w:val="798CC86F"/>
    <w:rsid w:val="79A2BE1F"/>
    <w:rsid w:val="7A0121F1"/>
    <w:rsid w:val="7A62438D"/>
    <w:rsid w:val="7AF397EE"/>
    <w:rsid w:val="7BAABBED"/>
    <w:rsid w:val="7BDAAB61"/>
    <w:rsid w:val="7BF64064"/>
    <w:rsid w:val="7CB4C52F"/>
    <w:rsid w:val="7CD495FE"/>
    <w:rsid w:val="7D6C4A95"/>
    <w:rsid w:val="7D6F74E0"/>
    <w:rsid w:val="7DAE7F7A"/>
    <w:rsid w:val="7DFE2D56"/>
    <w:rsid w:val="7E6AA951"/>
    <w:rsid w:val="7F1DBB65"/>
    <w:rsid w:val="7FF7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14A8FF"/>
  <w15:docId w15:val="{2C7D862C-036B-4543-BF5B-3CAD2F1BD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6A55E9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917DB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552C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E552C"/>
    <w:rPr>
      <w:rFonts w:ascii="Segoe UI" w:hAnsi="Segoe UI" w:cs="Segoe UI"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852243"/>
    <w:rPr>
      <w:i/>
      <w:iCs/>
      <w:color w:val="4F81BD" w:themeColor="accent1"/>
    </w:rPr>
  </w:style>
  <w:style w:type="paragraph" w:styleId="paragraph" w:customStyle="1">
    <w:name w:val="paragraph"/>
    <w:basedOn w:val="Normal"/>
    <w:rsid w:val="000D73A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0D73AD"/>
  </w:style>
  <w:style w:type="character" w:styleId="eop" w:customStyle="1">
    <w:name w:val="eop"/>
    <w:basedOn w:val="DefaultParagraphFont"/>
    <w:rsid w:val="000D73AD"/>
  </w:style>
  <w:style w:type="paragraph" w:styleId="Header">
    <w:name w:val="header"/>
    <w:basedOn w:val="Normal"/>
    <w:uiPriority w:val="99"/>
    <w:unhideWhenUsed/>
    <w:rsid w:val="4A8E939D"/>
    <w:pPr>
      <w:tabs>
        <w:tab w:val="center" w:pos="4680"/>
        <w:tab w:val="right" w:pos="9360"/>
      </w:tabs>
      <w:spacing w:line="240" w:lineRule="auto"/>
    </w:pPr>
  </w:style>
  <w:style w:type="paragraph" w:styleId="Footer">
    <w:name w:val="footer"/>
    <w:basedOn w:val="Normal"/>
    <w:uiPriority w:val="99"/>
    <w:unhideWhenUsed/>
    <w:rsid w:val="4A8E939D"/>
    <w:pPr>
      <w:tabs>
        <w:tab w:val="center" w:pos="4680"/>
        <w:tab w:val="right" w:pos="9360"/>
      </w:tabs>
      <w:spacing w:line="240" w:lineRule="auto"/>
    </w:pPr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Default" w:customStyle="1">
    <w:name w:val="Default"/>
    <w:rsid w:val="000C34E5"/>
    <w:pPr>
      <w:autoSpaceDE w:val="0"/>
      <w:autoSpaceDN w:val="0"/>
      <w:adjustRightInd w:val="0"/>
      <w:spacing w:line="240" w:lineRule="auto"/>
    </w:pPr>
    <w:rPr>
      <w:rFonts w:eastAsia="Times New Roman"/>
      <w:color w:val="000000"/>
      <w:sz w:val="24"/>
      <w:szCs w:val="24"/>
    </w:rPr>
  </w:style>
  <w:style w:type="paragraph" w:styleId="Pa8" w:customStyle="1">
    <w:name w:val="Pa8"/>
    <w:basedOn w:val="Default"/>
    <w:next w:val="Default"/>
    <w:uiPriority w:val="99"/>
    <w:rsid w:val="00A52F3D"/>
    <w:pPr>
      <w:spacing w:line="171" w:lineRule="atLeast"/>
    </w:pPr>
    <w:rPr>
      <w:rFonts w:ascii="Century Gothic" w:hAnsi="Century Gothic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8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png" Id="rId13" /><Relationship Type="http://schemas.openxmlformats.org/officeDocument/2006/relationships/image" Target="media/image8.png" Id="rId18" /><Relationship Type="http://schemas.microsoft.com/office/2020/10/relationships/intelligence" Target="intelligence2.xml" Id="rId26" /><Relationship Type="http://schemas.openxmlformats.org/officeDocument/2006/relationships/customXml" Target="../customXml/item3.xml" Id="rId3" /><Relationship Type="http://schemas.openxmlformats.org/officeDocument/2006/relationships/image" Target="media/image11.png" Id="rId21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image" Target="media/image7.png" Id="rId17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image" Target="media/image6.png" Id="rId16" /><Relationship Type="http://schemas.openxmlformats.org/officeDocument/2006/relationships/image" Target="media/image10.png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fontTable" Target="fontTable.xml" Id="rId24" /><Relationship Type="http://schemas.openxmlformats.org/officeDocument/2006/relationships/numbering" Target="numbering.xml" Id="rId5" /><Relationship Type="http://schemas.openxmlformats.org/officeDocument/2006/relationships/image" Target="media/image5.png" Id="rId15" /><Relationship Type="http://schemas.openxmlformats.org/officeDocument/2006/relationships/footer" Target="footer1.xml" Id="rId23" /><Relationship Type="http://schemas.openxmlformats.org/officeDocument/2006/relationships/endnotes" Target="endnotes.xml" Id="rId10" /><Relationship Type="http://schemas.openxmlformats.org/officeDocument/2006/relationships/image" Target="media/image9.png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4.png" Id="rId14" /><Relationship Type="http://schemas.openxmlformats.org/officeDocument/2006/relationships/header" Target="header1.xml" Id="rId2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afa4749-53ba-4757-8ee1-b7e7d2d24e09">
      <UserInfo>
        <DisplayName/>
        <AccountId xsi:nil="true"/>
        <AccountType/>
      </UserInfo>
    </SharedWithUsers>
    <lcf76f155ced4ddcb4097134ff3c332f xmlns="6289d993-2baf-49d7-b2f8-17ff53c5d75c">
      <Terms xmlns="http://schemas.microsoft.com/office/infopath/2007/PartnerControls"/>
    </lcf76f155ced4ddcb4097134ff3c332f>
    <TaxCatchAll xmlns="aafa4749-53ba-4757-8ee1-b7e7d2d24e0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28F328B365314F9E8C826E9370FF90" ma:contentTypeVersion="19" ma:contentTypeDescription="Create a new document." ma:contentTypeScope="" ma:versionID="8d59972fd394379b3987ee28e422b9eb">
  <xsd:schema xmlns:xsd="http://www.w3.org/2001/XMLSchema" xmlns:xs="http://www.w3.org/2001/XMLSchema" xmlns:p="http://schemas.microsoft.com/office/2006/metadata/properties" xmlns:ns2="6289d993-2baf-49d7-b2f8-17ff53c5d75c" xmlns:ns3="aafa4749-53ba-4757-8ee1-b7e7d2d24e09" targetNamespace="http://schemas.microsoft.com/office/2006/metadata/properties" ma:root="true" ma:fieldsID="ccfbc8f03705cde59df2beb744613d40" ns2:_="" ns3:_="">
    <xsd:import namespace="6289d993-2baf-49d7-b2f8-17ff53c5d75c"/>
    <xsd:import namespace="aafa4749-53ba-4757-8ee1-b7e7d2d24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9d993-2baf-49d7-b2f8-17ff53c5d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873c774-fe17-47cf-af40-88125d9a7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fa4749-53ba-4757-8ee1-b7e7d2d24e0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6f7b0c0-1bf6-4729-abdf-445268e98e21}" ma:internalName="TaxCatchAll" ma:showField="CatchAllData" ma:web="aafa4749-53ba-4757-8ee1-b7e7d2d24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C2B10E-9835-44C8-8DAC-2CE5A50340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C1B7FD-F640-4F6E-802C-307C2F710C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7DB69E-029B-4566-98BD-853C4BA1DA08}">
  <ds:schemaRefs>
    <ds:schemaRef ds:uri="http://schemas.microsoft.com/office/2006/metadata/properties"/>
    <ds:schemaRef ds:uri="http://schemas.microsoft.com/office/infopath/2007/PartnerControls"/>
    <ds:schemaRef ds:uri="aafa4749-53ba-4757-8ee1-b7e7d2d24e09"/>
    <ds:schemaRef ds:uri="6289d993-2baf-49d7-b2f8-17ff53c5d75c"/>
  </ds:schemaRefs>
</ds:datastoreItem>
</file>

<file path=customXml/itemProps4.xml><?xml version="1.0" encoding="utf-8"?>
<ds:datastoreItem xmlns:ds="http://schemas.openxmlformats.org/officeDocument/2006/customXml" ds:itemID="{1B74E52C-DCAA-4A8F-A83D-100A784887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89d993-2baf-49d7-b2f8-17ff53c5d75c"/>
    <ds:schemaRef ds:uri="aafa4749-53ba-4757-8ee1-b7e7d2d24e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Babcock Corporate Services Ltd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Cosgrave, Rebecca</dc:creator>
  <keywords/>
  <lastModifiedBy>Fiona Jones</lastModifiedBy>
  <revision>80</revision>
  <lastPrinted>2020-06-04T07:10:00.0000000Z</lastPrinted>
  <dcterms:created xsi:type="dcterms:W3CDTF">2026-06-09T12:34:00.0000000Z</dcterms:created>
  <dcterms:modified xsi:type="dcterms:W3CDTF">2026-06-28T21:55:05.0265782Z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0x0101005928F328B365314F9E8C826E9370FF90</vt:lpwstr>
  </property>
  <property fmtid="{D5CDD505-2E9C-101B-9397-08002B2CF9AE}" pid="3" name="Order">
    <vt:r8>184700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