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1D" w:rsidRDefault="00BF3649">
      <w:pPr>
        <w:spacing w:after="240"/>
        <w:rPr>
          <w:rFonts w:ascii="Arial" w:hAnsi="Arial" w:cs="Arial"/>
          <w:b/>
          <w:sz w:val="36"/>
          <w:szCs w:val="36"/>
        </w:rPr>
      </w:pPr>
      <w:r>
        <w:t xml:space="preserve"> </w:t>
      </w:r>
      <w:r>
        <w:rPr>
          <w:rFonts w:ascii="Arial" w:hAnsi="Arial" w:cs="Arial"/>
          <w:b/>
          <w:color w:val="104F75"/>
          <w:sz w:val="36"/>
          <w:szCs w:val="36"/>
          <w:lang w:eastAsia="en-GB"/>
        </w:rPr>
        <w:t xml:space="preserve">Pupil premium strategy statement (primary) </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F5361D">
        <w:tc>
          <w:tcPr>
            <w:tcW w:w="15417" w:type="dxa"/>
            <w:gridSpan w:val="6"/>
            <w:shd w:val="clear" w:color="auto" w:fill="CFDCE3"/>
            <w:tcMar>
              <w:top w:w="57" w:type="dxa"/>
              <w:bottom w:w="57" w:type="dxa"/>
            </w:tcMar>
          </w:tcPr>
          <w:p w:rsidR="00F5361D" w:rsidRDefault="00BF3649">
            <w:pPr>
              <w:pStyle w:val="ListParagraph1"/>
              <w:numPr>
                <w:ilvl w:val="0"/>
                <w:numId w:val="3"/>
              </w:numPr>
              <w:ind w:left="426" w:hanging="284"/>
              <w:rPr>
                <w:rFonts w:ascii="Arial" w:hAnsi="Arial" w:cs="Arial"/>
                <w:b/>
              </w:rPr>
            </w:pPr>
            <w:r>
              <w:rPr>
                <w:rFonts w:ascii="Arial" w:hAnsi="Arial" w:cs="Arial"/>
                <w:b/>
              </w:rPr>
              <w:t>Summary information</w:t>
            </w:r>
          </w:p>
        </w:tc>
      </w:tr>
      <w:tr w:rsidR="00F5361D">
        <w:tc>
          <w:tcPr>
            <w:tcW w:w="2660" w:type="dxa"/>
            <w:tcMar>
              <w:top w:w="57" w:type="dxa"/>
              <w:bottom w:w="57" w:type="dxa"/>
            </w:tcMar>
          </w:tcPr>
          <w:p w:rsidR="00F5361D" w:rsidRDefault="00BF3649">
            <w:pPr>
              <w:rPr>
                <w:rFonts w:ascii="Arial" w:hAnsi="Arial" w:cs="Arial"/>
                <w:b/>
              </w:rPr>
            </w:pPr>
            <w:r>
              <w:rPr>
                <w:rFonts w:ascii="Arial" w:hAnsi="Arial" w:cs="Arial"/>
                <w:b/>
              </w:rPr>
              <w:t>School</w:t>
            </w:r>
          </w:p>
        </w:tc>
        <w:tc>
          <w:tcPr>
            <w:tcW w:w="12757" w:type="dxa"/>
            <w:gridSpan w:val="5"/>
            <w:tcMar>
              <w:top w:w="57" w:type="dxa"/>
              <w:bottom w:w="57" w:type="dxa"/>
            </w:tcMar>
          </w:tcPr>
          <w:p w:rsidR="00F5361D" w:rsidRDefault="00BF3649">
            <w:pPr>
              <w:rPr>
                <w:rFonts w:ascii="Arial" w:hAnsi="Arial" w:cs="Arial"/>
              </w:rPr>
            </w:pPr>
            <w:proofErr w:type="spellStart"/>
            <w:r>
              <w:rPr>
                <w:rFonts w:ascii="Arial" w:hAnsi="Arial" w:cs="Arial"/>
              </w:rPr>
              <w:t>Bearnes</w:t>
            </w:r>
            <w:proofErr w:type="spellEnd"/>
            <w:r>
              <w:rPr>
                <w:rFonts w:ascii="Arial" w:hAnsi="Arial" w:cs="Arial"/>
              </w:rPr>
              <w:t xml:space="preserve"> Primary School</w:t>
            </w:r>
          </w:p>
        </w:tc>
      </w:tr>
      <w:tr w:rsidR="00F5361D">
        <w:tc>
          <w:tcPr>
            <w:tcW w:w="2660" w:type="dxa"/>
            <w:tcMar>
              <w:top w:w="57" w:type="dxa"/>
              <w:bottom w:w="57" w:type="dxa"/>
            </w:tcMar>
          </w:tcPr>
          <w:p w:rsidR="00F5361D" w:rsidRDefault="00BF3649">
            <w:pPr>
              <w:rPr>
                <w:rFonts w:ascii="Arial" w:hAnsi="Arial" w:cs="Arial"/>
                <w:b/>
              </w:rPr>
            </w:pPr>
            <w:r>
              <w:rPr>
                <w:rFonts w:ascii="Arial" w:hAnsi="Arial" w:cs="Arial"/>
                <w:b/>
              </w:rPr>
              <w:t>Academic Year</w:t>
            </w:r>
          </w:p>
        </w:tc>
        <w:tc>
          <w:tcPr>
            <w:tcW w:w="1276" w:type="dxa"/>
            <w:tcMar>
              <w:top w:w="57" w:type="dxa"/>
              <w:bottom w:w="57" w:type="dxa"/>
            </w:tcMar>
          </w:tcPr>
          <w:p w:rsidR="00F5361D" w:rsidRDefault="007F1F6A">
            <w:pPr>
              <w:rPr>
                <w:rFonts w:ascii="Arial" w:hAnsi="Arial" w:cs="Arial"/>
              </w:rPr>
            </w:pPr>
            <w:r>
              <w:rPr>
                <w:rFonts w:ascii="Arial" w:hAnsi="Arial" w:cs="Arial"/>
              </w:rPr>
              <w:t>2018-19</w:t>
            </w:r>
          </w:p>
        </w:tc>
        <w:tc>
          <w:tcPr>
            <w:tcW w:w="3632" w:type="dxa"/>
          </w:tcPr>
          <w:p w:rsidR="00F5361D" w:rsidRDefault="00BF3649">
            <w:pPr>
              <w:rPr>
                <w:rFonts w:ascii="Arial" w:hAnsi="Arial" w:cs="Arial"/>
                <w:highlight w:val="yellow"/>
              </w:rPr>
            </w:pPr>
            <w:r>
              <w:rPr>
                <w:rFonts w:ascii="Arial" w:hAnsi="Arial" w:cs="Arial"/>
                <w:b/>
              </w:rPr>
              <w:t>Total PP budget</w:t>
            </w:r>
          </w:p>
        </w:tc>
        <w:tc>
          <w:tcPr>
            <w:tcW w:w="1471" w:type="dxa"/>
          </w:tcPr>
          <w:p w:rsidR="00F5361D" w:rsidRDefault="007F1F6A" w:rsidP="007F1F6A">
            <w:pPr>
              <w:rPr>
                <w:rFonts w:ascii="Arial" w:hAnsi="Arial" w:cs="Arial"/>
                <w:highlight w:val="yellow"/>
              </w:rPr>
            </w:pPr>
            <w:r w:rsidRPr="007F1F6A">
              <w:rPr>
                <w:rFonts w:ascii="Arial" w:hAnsi="Arial" w:cs="Arial"/>
              </w:rPr>
              <w:t>£54,120</w:t>
            </w:r>
          </w:p>
        </w:tc>
        <w:tc>
          <w:tcPr>
            <w:tcW w:w="4819" w:type="dxa"/>
          </w:tcPr>
          <w:p w:rsidR="00F5361D" w:rsidRDefault="00BF3649">
            <w:pPr>
              <w:rPr>
                <w:rFonts w:ascii="Arial" w:hAnsi="Arial" w:cs="Arial"/>
              </w:rPr>
            </w:pPr>
            <w:r>
              <w:rPr>
                <w:rFonts w:ascii="Arial" w:hAnsi="Arial" w:cs="Arial"/>
                <w:b/>
              </w:rPr>
              <w:t>Date of most recent PP Review</w:t>
            </w:r>
          </w:p>
        </w:tc>
        <w:tc>
          <w:tcPr>
            <w:tcW w:w="1559" w:type="dxa"/>
          </w:tcPr>
          <w:p w:rsidR="00F5361D" w:rsidRDefault="007F1F6A">
            <w:pPr>
              <w:rPr>
                <w:rFonts w:ascii="Arial" w:hAnsi="Arial" w:cs="Arial"/>
              </w:rPr>
            </w:pPr>
            <w:r>
              <w:rPr>
                <w:rFonts w:ascii="Arial" w:hAnsi="Arial" w:cs="Arial"/>
              </w:rPr>
              <w:t>September</w:t>
            </w:r>
          </w:p>
          <w:p w:rsidR="007F1F6A" w:rsidRDefault="007F1F6A">
            <w:pPr>
              <w:rPr>
                <w:rFonts w:ascii="Arial" w:hAnsi="Arial" w:cs="Arial"/>
              </w:rPr>
            </w:pPr>
            <w:r>
              <w:rPr>
                <w:rFonts w:ascii="Arial" w:hAnsi="Arial" w:cs="Arial"/>
              </w:rPr>
              <w:t>2018</w:t>
            </w:r>
          </w:p>
        </w:tc>
      </w:tr>
      <w:tr w:rsidR="00F5361D">
        <w:tc>
          <w:tcPr>
            <w:tcW w:w="2660" w:type="dxa"/>
            <w:tcMar>
              <w:top w:w="57" w:type="dxa"/>
              <w:bottom w:w="57" w:type="dxa"/>
            </w:tcMar>
          </w:tcPr>
          <w:p w:rsidR="00F5361D" w:rsidRDefault="00BF3649">
            <w:pPr>
              <w:rPr>
                <w:rFonts w:ascii="Arial" w:hAnsi="Arial" w:cs="Arial"/>
              </w:rPr>
            </w:pPr>
            <w:r>
              <w:rPr>
                <w:rFonts w:ascii="Arial" w:hAnsi="Arial" w:cs="Arial"/>
                <w:b/>
              </w:rPr>
              <w:t>Total number of pupils</w:t>
            </w:r>
          </w:p>
        </w:tc>
        <w:tc>
          <w:tcPr>
            <w:tcW w:w="1276" w:type="dxa"/>
            <w:tcMar>
              <w:top w:w="57" w:type="dxa"/>
              <w:bottom w:w="57" w:type="dxa"/>
            </w:tcMar>
          </w:tcPr>
          <w:p w:rsidR="00F5361D" w:rsidRDefault="007F1F6A">
            <w:pPr>
              <w:rPr>
                <w:rFonts w:ascii="Arial" w:hAnsi="Arial" w:cs="Arial"/>
              </w:rPr>
            </w:pPr>
            <w:r>
              <w:rPr>
                <w:rFonts w:ascii="Arial" w:hAnsi="Arial" w:cs="Arial"/>
              </w:rPr>
              <w:t>91</w:t>
            </w:r>
          </w:p>
        </w:tc>
        <w:tc>
          <w:tcPr>
            <w:tcW w:w="3632" w:type="dxa"/>
          </w:tcPr>
          <w:p w:rsidR="00F5361D" w:rsidRDefault="00BF3649">
            <w:pPr>
              <w:rPr>
                <w:rFonts w:ascii="Arial" w:hAnsi="Arial" w:cs="Arial"/>
              </w:rPr>
            </w:pPr>
            <w:r>
              <w:rPr>
                <w:rFonts w:ascii="Arial" w:hAnsi="Arial" w:cs="Arial"/>
                <w:b/>
              </w:rPr>
              <w:t>Number of pupils eligible for PP</w:t>
            </w:r>
          </w:p>
        </w:tc>
        <w:tc>
          <w:tcPr>
            <w:tcW w:w="1471" w:type="dxa"/>
          </w:tcPr>
          <w:p w:rsidR="00F5361D" w:rsidRDefault="007F1F6A">
            <w:pPr>
              <w:rPr>
                <w:rFonts w:ascii="Arial" w:hAnsi="Arial" w:cs="Arial"/>
              </w:rPr>
            </w:pPr>
            <w:r>
              <w:rPr>
                <w:rFonts w:ascii="Arial" w:hAnsi="Arial" w:cs="Arial"/>
              </w:rPr>
              <w:t>37</w:t>
            </w:r>
          </w:p>
        </w:tc>
        <w:tc>
          <w:tcPr>
            <w:tcW w:w="4819" w:type="dxa"/>
          </w:tcPr>
          <w:p w:rsidR="00F5361D" w:rsidRDefault="00BF3649">
            <w:pPr>
              <w:rPr>
                <w:rFonts w:ascii="Arial" w:hAnsi="Arial" w:cs="Arial"/>
              </w:rPr>
            </w:pPr>
            <w:r>
              <w:rPr>
                <w:rFonts w:ascii="Arial" w:hAnsi="Arial" w:cs="Arial"/>
                <w:b/>
              </w:rPr>
              <w:t>Date for next internal review of this strategy</w:t>
            </w:r>
          </w:p>
        </w:tc>
        <w:tc>
          <w:tcPr>
            <w:tcW w:w="1559" w:type="dxa"/>
          </w:tcPr>
          <w:p w:rsidR="00F5361D" w:rsidRDefault="007F1F6A">
            <w:pPr>
              <w:rPr>
                <w:rFonts w:ascii="Arial" w:hAnsi="Arial" w:cs="Arial"/>
              </w:rPr>
            </w:pPr>
            <w:r>
              <w:rPr>
                <w:rFonts w:ascii="Arial" w:hAnsi="Arial" w:cs="Arial"/>
              </w:rPr>
              <w:t>June/July 2019</w:t>
            </w:r>
          </w:p>
        </w:tc>
      </w:tr>
    </w:tbl>
    <w:p w:rsidR="00F5361D" w:rsidRDefault="00F5361D">
      <w:pPr>
        <w:rPr>
          <w:rFonts w:ascii="Arial" w:hAnsi="Arial" w:cs="Arial"/>
          <w:sz w:val="16"/>
          <w:szCs w:val="16"/>
        </w:rPr>
      </w:pPr>
    </w:p>
    <w:tbl>
      <w:tblPr>
        <w:tblStyle w:val="TableGrid"/>
        <w:tblW w:w="15417" w:type="dxa"/>
        <w:tblLayout w:type="fixed"/>
        <w:tblLook w:val="04A0" w:firstRow="1" w:lastRow="0" w:firstColumn="1" w:lastColumn="0" w:noHBand="0" w:noVBand="1"/>
      </w:tblPr>
      <w:tblGrid>
        <w:gridCol w:w="5030"/>
        <w:gridCol w:w="4010"/>
        <w:gridCol w:w="6377"/>
      </w:tblGrid>
      <w:tr w:rsidR="00F5361D">
        <w:tc>
          <w:tcPr>
            <w:tcW w:w="15417" w:type="dxa"/>
            <w:gridSpan w:val="3"/>
            <w:shd w:val="clear" w:color="auto" w:fill="CFDCE3"/>
            <w:tcMar>
              <w:top w:w="57" w:type="dxa"/>
              <w:bottom w:w="57" w:type="dxa"/>
            </w:tcMar>
          </w:tcPr>
          <w:p w:rsidR="00F5361D" w:rsidRDefault="00BF3649">
            <w:pPr>
              <w:pStyle w:val="ListParagraph1"/>
              <w:numPr>
                <w:ilvl w:val="0"/>
                <w:numId w:val="3"/>
              </w:numPr>
              <w:ind w:left="426" w:hanging="284"/>
              <w:rPr>
                <w:rFonts w:ascii="Arial" w:hAnsi="Arial" w:cs="Arial"/>
                <w:b/>
              </w:rPr>
            </w:pPr>
            <w:r>
              <w:rPr>
                <w:rFonts w:ascii="Arial" w:eastAsia="Arial" w:hAnsi="Arial" w:cs="Arial"/>
                <w:b/>
              </w:rPr>
              <w:t>Attainment 2017 (Based on Y6 results)</w:t>
            </w:r>
          </w:p>
        </w:tc>
      </w:tr>
      <w:tr w:rsidR="00F5361D">
        <w:tc>
          <w:tcPr>
            <w:tcW w:w="9040" w:type="dxa"/>
            <w:gridSpan w:val="2"/>
            <w:tcMar>
              <w:top w:w="57" w:type="dxa"/>
              <w:bottom w:w="57" w:type="dxa"/>
            </w:tcMar>
          </w:tcPr>
          <w:p w:rsidR="00F5361D" w:rsidRDefault="00BF3649">
            <w:pPr>
              <w:jc w:val="center"/>
              <w:rPr>
                <w:rFonts w:ascii="Arial" w:hAnsi="Arial" w:cs="Arial"/>
                <w:i/>
                <w:sz w:val="18"/>
                <w:szCs w:val="18"/>
              </w:rPr>
            </w:pPr>
            <w:proofErr w:type="spellStart"/>
            <w:r>
              <w:rPr>
                <w:rFonts w:ascii="Arial" w:hAnsi="Arial" w:cs="Arial"/>
                <w:i/>
                <w:iCs/>
                <w:sz w:val="18"/>
                <w:szCs w:val="18"/>
              </w:rPr>
              <w:t>Bearnes</w:t>
            </w:r>
            <w:proofErr w:type="spellEnd"/>
            <w:r>
              <w:rPr>
                <w:rFonts w:ascii="Arial" w:hAnsi="Arial" w:cs="Arial"/>
                <w:i/>
                <w:iCs/>
                <w:sz w:val="18"/>
                <w:szCs w:val="18"/>
              </w:rPr>
              <w:t>’ figures for pupils eligible for PP</w:t>
            </w:r>
          </w:p>
        </w:tc>
        <w:tc>
          <w:tcPr>
            <w:tcW w:w="6377" w:type="dxa"/>
            <w:shd w:val="clear" w:color="auto" w:fill="FFFFFF" w:themeFill="background1"/>
            <w:tcMar>
              <w:top w:w="57" w:type="dxa"/>
              <w:bottom w:w="57" w:type="dxa"/>
            </w:tcMar>
            <w:vAlign w:val="center"/>
          </w:tcPr>
          <w:p w:rsidR="00F5361D" w:rsidRDefault="00BF3649">
            <w:pPr>
              <w:jc w:val="center"/>
              <w:rPr>
                <w:rFonts w:ascii="Arial" w:hAnsi="Arial" w:cs="Arial"/>
                <w:i/>
                <w:sz w:val="18"/>
                <w:szCs w:val="18"/>
              </w:rPr>
            </w:pPr>
            <w:r>
              <w:rPr>
                <w:rFonts w:ascii="Arial" w:hAnsi="Arial" w:cs="Arial"/>
                <w:i/>
                <w:sz w:val="18"/>
                <w:szCs w:val="18"/>
              </w:rPr>
              <w:t xml:space="preserve">Pupils not eligible for PP (national average) </w:t>
            </w:r>
          </w:p>
        </w:tc>
      </w:tr>
      <w:tr w:rsidR="00F5361D">
        <w:tc>
          <w:tcPr>
            <w:tcW w:w="5030" w:type="dxa"/>
            <w:tcMar>
              <w:top w:w="57" w:type="dxa"/>
              <w:bottom w:w="57" w:type="dxa"/>
            </w:tcMar>
            <w:vAlign w:val="bottom"/>
          </w:tcPr>
          <w:p w:rsidR="00F5361D" w:rsidRDefault="00BF3649">
            <w:pPr>
              <w:spacing w:line="276" w:lineRule="auto"/>
              <w:ind w:right="-23"/>
              <w:rPr>
                <w:rFonts w:ascii="Arial" w:eastAsia="Arial" w:hAnsi="Arial" w:cs="Arial"/>
                <w:b/>
              </w:rPr>
            </w:pPr>
            <w:r>
              <w:rPr>
                <w:rFonts w:ascii="Arial" w:eastAsia="Arial" w:hAnsi="Arial" w:cs="Arial"/>
                <w:b/>
                <w:bCs/>
              </w:rPr>
              <w:t xml:space="preserve">% achieving expectations in reading </w:t>
            </w:r>
          </w:p>
        </w:tc>
        <w:tc>
          <w:tcPr>
            <w:tcW w:w="4010" w:type="dxa"/>
            <w:shd w:val="clear" w:color="auto" w:fill="auto"/>
            <w:tcMar>
              <w:top w:w="57" w:type="dxa"/>
              <w:bottom w:w="57" w:type="dxa"/>
            </w:tcMar>
            <w:vAlign w:val="center"/>
          </w:tcPr>
          <w:p w:rsidR="00F5361D" w:rsidRDefault="00F51C58">
            <w:pPr>
              <w:ind w:left="187"/>
              <w:jc w:val="center"/>
              <w:rPr>
                <w:rFonts w:ascii="Arial" w:hAnsi="Arial" w:cs="Arial"/>
              </w:rPr>
            </w:pPr>
            <w:r>
              <w:rPr>
                <w:rFonts w:ascii="Arial" w:hAnsi="Arial" w:cs="Arial"/>
              </w:rPr>
              <w:t>62.5%</w:t>
            </w:r>
          </w:p>
        </w:tc>
        <w:tc>
          <w:tcPr>
            <w:tcW w:w="6377" w:type="dxa"/>
            <w:shd w:val="clear" w:color="auto" w:fill="F2F2F2" w:themeFill="background1" w:themeFillShade="F2"/>
            <w:tcMar>
              <w:top w:w="57" w:type="dxa"/>
              <w:bottom w:w="57" w:type="dxa"/>
            </w:tcMar>
          </w:tcPr>
          <w:p w:rsidR="00F5361D" w:rsidRDefault="00F51C58">
            <w:pPr>
              <w:jc w:val="center"/>
              <w:rPr>
                <w:rFonts w:ascii="Arial" w:hAnsi="Arial" w:cs="Arial"/>
              </w:rPr>
            </w:pPr>
            <w:r>
              <w:rPr>
                <w:rFonts w:ascii="Arial" w:hAnsi="Arial" w:cs="Arial"/>
              </w:rPr>
              <w:t>71.4%</w:t>
            </w:r>
          </w:p>
        </w:tc>
      </w:tr>
      <w:tr w:rsidR="00F5361D">
        <w:tc>
          <w:tcPr>
            <w:tcW w:w="5030" w:type="dxa"/>
            <w:tcMar>
              <w:top w:w="57" w:type="dxa"/>
              <w:bottom w:w="57" w:type="dxa"/>
            </w:tcMar>
            <w:vAlign w:val="bottom"/>
          </w:tcPr>
          <w:p w:rsidR="00F5361D" w:rsidRDefault="00BF3649">
            <w:pPr>
              <w:spacing w:line="276" w:lineRule="auto"/>
              <w:ind w:right="-23"/>
              <w:rPr>
                <w:rFonts w:ascii="Arial" w:eastAsia="Arial" w:hAnsi="Arial" w:cs="Arial"/>
                <w:b/>
                <w:bCs/>
              </w:rPr>
            </w:pPr>
            <w:r>
              <w:rPr>
                <w:rFonts w:ascii="Arial" w:eastAsia="Arial" w:hAnsi="Arial" w:cs="Arial"/>
                <w:b/>
                <w:bCs/>
              </w:rPr>
              <w:t>% achieving expectation in writing</w:t>
            </w:r>
          </w:p>
        </w:tc>
        <w:tc>
          <w:tcPr>
            <w:tcW w:w="4010" w:type="dxa"/>
            <w:shd w:val="clear" w:color="auto" w:fill="auto"/>
            <w:tcMar>
              <w:top w:w="57" w:type="dxa"/>
              <w:bottom w:w="57" w:type="dxa"/>
            </w:tcMar>
            <w:vAlign w:val="center"/>
          </w:tcPr>
          <w:p w:rsidR="00F5361D" w:rsidRDefault="00F51C58">
            <w:pPr>
              <w:ind w:left="187"/>
              <w:jc w:val="center"/>
              <w:rPr>
                <w:rFonts w:ascii="Arial" w:hAnsi="Arial" w:cs="Arial"/>
              </w:rPr>
            </w:pPr>
            <w:r>
              <w:rPr>
                <w:rFonts w:ascii="Arial" w:hAnsi="Arial" w:cs="Arial"/>
              </w:rPr>
              <w:t>50%</w:t>
            </w:r>
          </w:p>
        </w:tc>
        <w:tc>
          <w:tcPr>
            <w:tcW w:w="6377" w:type="dxa"/>
            <w:shd w:val="clear" w:color="auto" w:fill="F2F2F2" w:themeFill="background1" w:themeFillShade="F2"/>
            <w:tcMar>
              <w:top w:w="57" w:type="dxa"/>
              <w:bottom w:w="57" w:type="dxa"/>
            </w:tcMar>
          </w:tcPr>
          <w:p w:rsidR="00F5361D" w:rsidRDefault="00F51C58">
            <w:pPr>
              <w:jc w:val="center"/>
              <w:rPr>
                <w:rFonts w:ascii="Arial" w:hAnsi="Arial" w:cs="Arial"/>
              </w:rPr>
            </w:pPr>
            <w:r>
              <w:rPr>
                <w:rFonts w:ascii="Arial" w:hAnsi="Arial" w:cs="Arial"/>
              </w:rPr>
              <w:t>71.4%</w:t>
            </w:r>
          </w:p>
        </w:tc>
      </w:tr>
      <w:tr w:rsidR="00F5361D">
        <w:tc>
          <w:tcPr>
            <w:tcW w:w="5030" w:type="dxa"/>
            <w:tcMar>
              <w:top w:w="57" w:type="dxa"/>
              <w:bottom w:w="57" w:type="dxa"/>
            </w:tcMar>
            <w:vAlign w:val="bottom"/>
          </w:tcPr>
          <w:p w:rsidR="00F5361D" w:rsidRDefault="00BF3649">
            <w:pPr>
              <w:spacing w:line="276" w:lineRule="auto"/>
              <w:ind w:right="-23"/>
              <w:rPr>
                <w:rFonts w:ascii="Arial" w:eastAsia="Arial" w:hAnsi="Arial" w:cs="Arial"/>
                <w:b/>
                <w:bCs/>
              </w:rPr>
            </w:pPr>
            <w:r>
              <w:rPr>
                <w:rFonts w:ascii="Arial" w:eastAsia="Arial" w:hAnsi="Arial" w:cs="Arial"/>
                <w:b/>
                <w:bCs/>
              </w:rPr>
              <w:t>% achieving expectation in maths</w:t>
            </w:r>
          </w:p>
        </w:tc>
        <w:tc>
          <w:tcPr>
            <w:tcW w:w="4010" w:type="dxa"/>
            <w:shd w:val="clear" w:color="auto" w:fill="auto"/>
            <w:tcMar>
              <w:top w:w="57" w:type="dxa"/>
              <w:bottom w:w="57" w:type="dxa"/>
            </w:tcMar>
            <w:vAlign w:val="center"/>
          </w:tcPr>
          <w:p w:rsidR="00F5361D" w:rsidRDefault="00F51C58">
            <w:pPr>
              <w:ind w:left="187"/>
              <w:jc w:val="center"/>
              <w:rPr>
                <w:rFonts w:ascii="Arial" w:hAnsi="Arial" w:cs="Arial"/>
              </w:rPr>
            </w:pPr>
            <w:r w:rsidRPr="00F51C58">
              <w:rPr>
                <w:rFonts w:ascii="Arial" w:hAnsi="Arial" w:cs="Arial"/>
              </w:rPr>
              <w:t>62.5%</w:t>
            </w:r>
          </w:p>
        </w:tc>
        <w:tc>
          <w:tcPr>
            <w:tcW w:w="6377" w:type="dxa"/>
            <w:shd w:val="clear" w:color="auto" w:fill="F2F2F2" w:themeFill="background1" w:themeFillShade="F2"/>
            <w:tcMar>
              <w:top w:w="57" w:type="dxa"/>
              <w:bottom w:w="57" w:type="dxa"/>
            </w:tcMar>
          </w:tcPr>
          <w:p w:rsidR="00F5361D" w:rsidRDefault="00F51C58">
            <w:pPr>
              <w:jc w:val="center"/>
              <w:rPr>
                <w:rFonts w:ascii="Arial" w:hAnsi="Arial" w:cs="Arial"/>
              </w:rPr>
            </w:pPr>
            <w:r>
              <w:rPr>
                <w:rFonts w:ascii="Arial" w:hAnsi="Arial" w:cs="Arial"/>
              </w:rPr>
              <w:t>71.4%</w:t>
            </w:r>
          </w:p>
        </w:tc>
      </w:tr>
    </w:tbl>
    <w:p w:rsidR="00F5361D" w:rsidRDefault="00F5361D">
      <w:pPr>
        <w:rPr>
          <w:rFonts w:ascii="Arial" w:hAnsi="Arial" w:cs="Arial"/>
          <w:sz w:val="16"/>
          <w:szCs w:val="16"/>
        </w:rPr>
      </w:pPr>
    </w:p>
    <w:tbl>
      <w:tblPr>
        <w:tblStyle w:val="TableGrid"/>
        <w:tblW w:w="15446" w:type="dxa"/>
        <w:tblLayout w:type="fixed"/>
        <w:tblLook w:val="04A0" w:firstRow="1" w:lastRow="0" w:firstColumn="1" w:lastColumn="0" w:noHBand="0" w:noVBand="1"/>
      </w:tblPr>
      <w:tblGrid>
        <w:gridCol w:w="817"/>
        <w:gridCol w:w="45"/>
        <w:gridCol w:w="8460"/>
        <w:gridCol w:w="6124"/>
      </w:tblGrid>
      <w:tr w:rsidR="00F5361D">
        <w:tc>
          <w:tcPr>
            <w:tcW w:w="15446" w:type="dxa"/>
            <w:gridSpan w:val="4"/>
            <w:shd w:val="clear" w:color="auto" w:fill="CFDCE3"/>
            <w:tcMar>
              <w:top w:w="57" w:type="dxa"/>
              <w:bottom w:w="57" w:type="dxa"/>
            </w:tcMar>
          </w:tcPr>
          <w:p w:rsidR="00F5361D" w:rsidRDefault="00BF3649">
            <w:pPr>
              <w:pStyle w:val="ListParagraph1"/>
              <w:numPr>
                <w:ilvl w:val="0"/>
                <w:numId w:val="3"/>
              </w:numPr>
              <w:ind w:left="426" w:hanging="284"/>
              <w:rPr>
                <w:rFonts w:ascii="Arial" w:hAnsi="Arial" w:cs="Arial"/>
                <w:b/>
              </w:rPr>
            </w:pPr>
            <w:r>
              <w:rPr>
                <w:rFonts w:ascii="Arial" w:hAnsi="Arial" w:cs="Arial"/>
                <w:b/>
              </w:rPr>
              <w:t>Barriers to future attainment (for pupils eligible for PP, including high ability)</w:t>
            </w:r>
          </w:p>
        </w:tc>
      </w:tr>
      <w:tr w:rsidR="00F5361D">
        <w:tc>
          <w:tcPr>
            <w:tcW w:w="15446" w:type="dxa"/>
            <w:gridSpan w:val="4"/>
            <w:shd w:val="clear" w:color="auto" w:fill="CFDCE3"/>
            <w:tcMar>
              <w:top w:w="57" w:type="dxa"/>
              <w:bottom w:w="57" w:type="dxa"/>
            </w:tcMar>
          </w:tcPr>
          <w:p w:rsidR="00F5361D" w:rsidRDefault="00BF3649">
            <w:pPr>
              <w:rPr>
                <w:rFonts w:ascii="Arial" w:hAnsi="Arial" w:cs="Arial"/>
                <w:b/>
              </w:rPr>
            </w:pPr>
            <w:r>
              <w:rPr>
                <w:rFonts w:ascii="Arial" w:hAnsi="Arial" w:cs="Arial"/>
                <w:b/>
              </w:rPr>
              <w:t xml:space="preserve"> In-school barriers </w:t>
            </w:r>
            <w:r>
              <w:rPr>
                <w:rFonts w:ascii="Arial" w:hAnsi="Arial" w:cs="Arial"/>
                <w:i/>
              </w:rPr>
              <w:t>(issues to be addressed in school, such as poor oral language skills)</w:t>
            </w:r>
          </w:p>
        </w:tc>
      </w:tr>
      <w:tr w:rsidR="00F5361D">
        <w:tc>
          <w:tcPr>
            <w:tcW w:w="862" w:type="dxa"/>
            <w:gridSpan w:val="2"/>
            <w:tcMar>
              <w:top w:w="57" w:type="dxa"/>
              <w:bottom w:w="57" w:type="dxa"/>
            </w:tcMar>
          </w:tcPr>
          <w:p w:rsidR="00F5361D" w:rsidRDefault="00F5361D">
            <w:pPr>
              <w:pStyle w:val="ListParagraph1"/>
              <w:numPr>
                <w:ilvl w:val="0"/>
                <w:numId w:val="4"/>
              </w:numPr>
              <w:tabs>
                <w:tab w:val="left" w:pos="75"/>
              </w:tabs>
              <w:ind w:left="426" w:hanging="335"/>
              <w:rPr>
                <w:rFonts w:ascii="Arial" w:hAnsi="Arial" w:cs="Arial"/>
                <w:b/>
              </w:rPr>
            </w:pPr>
          </w:p>
        </w:tc>
        <w:tc>
          <w:tcPr>
            <w:tcW w:w="14584" w:type="dxa"/>
            <w:gridSpan w:val="2"/>
          </w:tcPr>
          <w:p w:rsidR="00F5361D" w:rsidRDefault="00BF3649">
            <w:pPr>
              <w:rPr>
                <w:rFonts w:ascii="Arial" w:hAnsi="Arial" w:cs="Arial"/>
                <w:sz w:val="18"/>
                <w:szCs w:val="18"/>
              </w:rPr>
            </w:pPr>
            <w:r>
              <w:rPr>
                <w:rFonts w:ascii="Arial" w:hAnsi="Arial" w:cs="Arial"/>
                <w:sz w:val="18"/>
                <w:szCs w:val="18"/>
              </w:rPr>
              <w:t>Pupils being ‘ready to learn’ in class (pupils are in a secure place mentally/emotionally)</w:t>
            </w:r>
          </w:p>
        </w:tc>
      </w:tr>
      <w:tr w:rsidR="00F5361D">
        <w:tc>
          <w:tcPr>
            <w:tcW w:w="862" w:type="dxa"/>
            <w:gridSpan w:val="2"/>
            <w:tcMar>
              <w:top w:w="57" w:type="dxa"/>
              <w:bottom w:w="57" w:type="dxa"/>
            </w:tcMar>
          </w:tcPr>
          <w:p w:rsidR="00F5361D" w:rsidRDefault="00F5361D">
            <w:pPr>
              <w:pStyle w:val="ListParagraph1"/>
              <w:numPr>
                <w:ilvl w:val="0"/>
                <w:numId w:val="4"/>
              </w:numPr>
              <w:tabs>
                <w:tab w:val="left" w:pos="75"/>
              </w:tabs>
              <w:ind w:left="426" w:hanging="335"/>
              <w:rPr>
                <w:rFonts w:ascii="Arial" w:hAnsi="Arial" w:cs="Arial"/>
                <w:b/>
              </w:rPr>
            </w:pPr>
          </w:p>
        </w:tc>
        <w:tc>
          <w:tcPr>
            <w:tcW w:w="14584" w:type="dxa"/>
            <w:gridSpan w:val="2"/>
          </w:tcPr>
          <w:p w:rsidR="00F5361D" w:rsidRDefault="00BF3649">
            <w:pPr>
              <w:rPr>
                <w:rFonts w:ascii="Arial" w:hAnsi="Arial" w:cs="Arial"/>
                <w:sz w:val="18"/>
                <w:szCs w:val="18"/>
              </w:rPr>
            </w:pPr>
            <w:r>
              <w:rPr>
                <w:rFonts w:ascii="Arial" w:hAnsi="Arial" w:cs="Arial"/>
                <w:sz w:val="18"/>
                <w:szCs w:val="18"/>
              </w:rPr>
              <w:t>Limited speech &amp; language skills on entry in the EY Foundation Stage</w:t>
            </w:r>
          </w:p>
        </w:tc>
      </w:tr>
      <w:tr w:rsidR="00F5361D">
        <w:tc>
          <w:tcPr>
            <w:tcW w:w="862" w:type="dxa"/>
            <w:gridSpan w:val="2"/>
            <w:tcMar>
              <w:top w:w="57" w:type="dxa"/>
              <w:bottom w:w="57" w:type="dxa"/>
            </w:tcMar>
          </w:tcPr>
          <w:p w:rsidR="00F5361D" w:rsidRDefault="00112919">
            <w:pPr>
              <w:pStyle w:val="ListParagraph1"/>
              <w:tabs>
                <w:tab w:val="left" w:pos="75"/>
              </w:tabs>
              <w:ind w:left="426" w:hanging="335"/>
              <w:rPr>
                <w:rFonts w:ascii="Arial" w:hAnsi="Arial" w:cs="Arial"/>
                <w:b/>
              </w:rPr>
            </w:pPr>
            <w:r>
              <w:rPr>
                <w:rFonts w:ascii="Arial" w:hAnsi="Arial" w:cs="Arial"/>
                <w:b/>
              </w:rPr>
              <w:t>C</w:t>
            </w:r>
            <w:r w:rsidR="00BF3649">
              <w:rPr>
                <w:rFonts w:ascii="Arial" w:hAnsi="Arial" w:cs="Arial"/>
                <w:b/>
              </w:rPr>
              <w:t xml:space="preserve">. </w:t>
            </w:r>
          </w:p>
        </w:tc>
        <w:tc>
          <w:tcPr>
            <w:tcW w:w="14584" w:type="dxa"/>
            <w:gridSpan w:val="2"/>
          </w:tcPr>
          <w:p w:rsidR="00F5361D" w:rsidRDefault="00BF3649">
            <w:pPr>
              <w:rPr>
                <w:rFonts w:ascii="Arial" w:hAnsi="Arial" w:cs="Arial"/>
                <w:sz w:val="18"/>
                <w:szCs w:val="18"/>
              </w:rPr>
            </w:pPr>
            <w:r>
              <w:rPr>
                <w:rFonts w:ascii="Arial" w:hAnsi="Arial" w:cs="Arial"/>
                <w:sz w:val="18"/>
                <w:szCs w:val="18"/>
              </w:rPr>
              <w:t>Previous higher attaining disadvantaged pupils achieved lower than national average progress in reading and maths.</w:t>
            </w:r>
          </w:p>
        </w:tc>
      </w:tr>
      <w:tr w:rsidR="00F5361D">
        <w:tc>
          <w:tcPr>
            <w:tcW w:w="862" w:type="dxa"/>
            <w:gridSpan w:val="2"/>
            <w:tcMar>
              <w:top w:w="57" w:type="dxa"/>
              <w:bottom w:w="57" w:type="dxa"/>
            </w:tcMar>
          </w:tcPr>
          <w:p w:rsidR="00F5361D" w:rsidRDefault="00112919">
            <w:pPr>
              <w:pStyle w:val="ListParagraph1"/>
              <w:tabs>
                <w:tab w:val="left" w:pos="75"/>
              </w:tabs>
              <w:ind w:left="426" w:hanging="335"/>
              <w:rPr>
                <w:rFonts w:ascii="Arial" w:hAnsi="Arial" w:cs="Arial"/>
                <w:b/>
              </w:rPr>
            </w:pPr>
            <w:r>
              <w:rPr>
                <w:rFonts w:ascii="Arial" w:hAnsi="Arial" w:cs="Arial"/>
                <w:b/>
              </w:rPr>
              <w:t>D</w:t>
            </w:r>
            <w:r w:rsidR="00BF3649">
              <w:rPr>
                <w:rFonts w:ascii="Arial" w:hAnsi="Arial" w:cs="Arial"/>
                <w:b/>
              </w:rPr>
              <w:t>.</w:t>
            </w:r>
          </w:p>
        </w:tc>
        <w:tc>
          <w:tcPr>
            <w:tcW w:w="14584" w:type="dxa"/>
            <w:gridSpan w:val="2"/>
          </w:tcPr>
          <w:p w:rsidR="00F5361D" w:rsidRDefault="00BF3649" w:rsidP="00112919">
            <w:pPr>
              <w:rPr>
                <w:rFonts w:ascii="Arial" w:hAnsi="Arial" w:cs="Arial"/>
                <w:sz w:val="18"/>
                <w:szCs w:val="18"/>
              </w:rPr>
            </w:pPr>
            <w:r>
              <w:rPr>
                <w:rFonts w:ascii="Arial" w:hAnsi="Arial" w:cs="Arial"/>
                <w:sz w:val="18"/>
                <w:szCs w:val="18"/>
              </w:rPr>
              <w:t xml:space="preserve">Attainment in writing </w:t>
            </w:r>
          </w:p>
        </w:tc>
      </w:tr>
      <w:tr w:rsidR="00F5361D">
        <w:tc>
          <w:tcPr>
            <w:tcW w:w="862" w:type="dxa"/>
            <w:gridSpan w:val="2"/>
            <w:tcMar>
              <w:top w:w="57" w:type="dxa"/>
              <w:bottom w:w="57" w:type="dxa"/>
            </w:tcMar>
          </w:tcPr>
          <w:p w:rsidR="00F5361D" w:rsidRDefault="00112919">
            <w:pPr>
              <w:pStyle w:val="ListParagraph1"/>
              <w:tabs>
                <w:tab w:val="left" w:pos="75"/>
              </w:tabs>
              <w:ind w:left="426" w:hanging="335"/>
              <w:rPr>
                <w:rFonts w:ascii="Arial" w:hAnsi="Arial" w:cs="Arial"/>
                <w:b/>
              </w:rPr>
            </w:pPr>
            <w:r>
              <w:rPr>
                <w:rFonts w:ascii="Arial" w:hAnsi="Arial" w:cs="Arial"/>
                <w:b/>
              </w:rPr>
              <w:t>E</w:t>
            </w:r>
            <w:r w:rsidR="00BF3649">
              <w:rPr>
                <w:rFonts w:ascii="Arial" w:hAnsi="Arial" w:cs="Arial"/>
                <w:b/>
              </w:rPr>
              <w:t>.</w:t>
            </w:r>
          </w:p>
        </w:tc>
        <w:tc>
          <w:tcPr>
            <w:tcW w:w="14584" w:type="dxa"/>
            <w:gridSpan w:val="2"/>
          </w:tcPr>
          <w:p w:rsidR="00F5361D" w:rsidRDefault="00BF3649" w:rsidP="00112919">
            <w:pPr>
              <w:rPr>
                <w:rFonts w:ascii="Arial" w:hAnsi="Arial" w:cs="Arial"/>
                <w:sz w:val="18"/>
                <w:szCs w:val="18"/>
              </w:rPr>
            </w:pPr>
            <w:r>
              <w:rPr>
                <w:rFonts w:ascii="Arial" w:hAnsi="Arial" w:cs="Arial"/>
                <w:sz w:val="18"/>
                <w:szCs w:val="18"/>
              </w:rPr>
              <w:t xml:space="preserve">Attainment in EGPS </w:t>
            </w:r>
          </w:p>
        </w:tc>
      </w:tr>
      <w:tr w:rsidR="00F5361D">
        <w:trPr>
          <w:trHeight w:val="70"/>
        </w:trPr>
        <w:tc>
          <w:tcPr>
            <w:tcW w:w="15446" w:type="dxa"/>
            <w:gridSpan w:val="4"/>
            <w:shd w:val="clear" w:color="auto" w:fill="CFDCE3"/>
            <w:tcMar>
              <w:top w:w="57" w:type="dxa"/>
              <w:bottom w:w="57" w:type="dxa"/>
            </w:tcMar>
          </w:tcPr>
          <w:p w:rsidR="00F5361D" w:rsidRDefault="00BF3649">
            <w:pPr>
              <w:rPr>
                <w:rFonts w:ascii="Arial" w:hAnsi="Arial" w:cs="Arial"/>
                <w:b/>
              </w:rPr>
            </w:pPr>
            <w:r>
              <w:rPr>
                <w:rFonts w:ascii="Arial" w:hAnsi="Arial" w:cs="Arial"/>
                <w:b/>
              </w:rPr>
              <w:t xml:space="preserve">External barriers </w:t>
            </w:r>
            <w:r>
              <w:rPr>
                <w:rFonts w:ascii="Arial" w:hAnsi="Arial" w:cs="Arial"/>
                <w:i/>
              </w:rPr>
              <w:t>(issues which also require action outside school, such as low attendance rates)</w:t>
            </w:r>
          </w:p>
        </w:tc>
      </w:tr>
      <w:tr w:rsidR="00F5361D">
        <w:trPr>
          <w:trHeight w:val="70"/>
        </w:trPr>
        <w:tc>
          <w:tcPr>
            <w:tcW w:w="862" w:type="dxa"/>
            <w:gridSpan w:val="2"/>
            <w:tcMar>
              <w:top w:w="57" w:type="dxa"/>
              <w:bottom w:w="57" w:type="dxa"/>
            </w:tcMar>
          </w:tcPr>
          <w:p w:rsidR="00F5361D" w:rsidRDefault="00112919">
            <w:pPr>
              <w:tabs>
                <w:tab w:val="left" w:pos="60"/>
                <w:tab w:val="left" w:pos="426"/>
              </w:tabs>
              <w:ind w:left="426" w:hanging="284"/>
              <w:rPr>
                <w:rFonts w:ascii="Arial" w:hAnsi="Arial" w:cs="Arial"/>
                <w:b/>
              </w:rPr>
            </w:pPr>
            <w:r>
              <w:rPr>
                <w:rFonts w:ascii="Arial" w:hAnsi="Arial" w:cs="Arial"/>
                <w:b/>
              </w:rPr>
              <w:t>F</w:t>
            </w:r>
            <w:r w:rsidR="00BF3649">
              <w:rPr>
                <w:rFonts w:ascii="Arial" w:hAnsi="Arial" w:cs="Arial"/>
                <w:b/>
              </w:rPr>
              <w:t xml:space="preserve">. </w:t>
            </w:r>
          </w:p>
        </w:tc>
        <w:tc>
          <w:tcPr>
            <w:tcW w:w="14584" w:type="dxa"/>
            <w:gridSpan w:val="2"/>
          </w:tcPr>
          <w:p w:rsidR="00F5361D" w:rsidRDefault="00F51C58" w:rsidP="00112919">
            <w:pPr>
              <w:rPr>
                <w:rFonts w:ascii="Arial" w:hAnsi="Arial" w:cs="Arial"/>
                <w:sz w:val="18"/>
                <w:szCs w:val="18"/>
              </w:rPr>
            </w:pPr>
            <w:r>
              <w:rPr>
                <w:rFonts w:ascii="Arial" w:hAnsi="Arial" w:cs="Arial"/>
                <w:sz w:val="18"/>
                <w:szCs w:val="18"/>
              </w:rPr>
              <w:t>Attendance of PP children.</w:t>
            </w:r>
            <w:r w:rsidR="00BF3649">
              <w:rPr>
                <w:rFonts w:ascii="Arial" w:hAnsi="Arial" w:cs="Arial"/>
                <w:sz w:val="18"/>
                <w:szCs w:val="18"/>
              </w:rPr>
              <w:t xml:space="preserve">  </w:t>
            </w:r>
          </w:p>
        </w:tc>
      </w:tr>
      <w:tr w:rsidR="00F5361D">
        <w:trPr>
          <w:trHeight w:val="70"/>
        </w:trPr>
        <w:tc>
          <w:tcPr>
            <w:tcW w:w="862" w:type="dxa"/>
            <w:gridSpan w:val="2"/>
            <w:tcMar>
              <w:top w:w="57" w:type="dxa"/>
              <w:bottom w:w="57" w:type="dxa"/>
            </w:tcMar>
          </w:tcPr>
          <w:p w:rsidR="00F5361D" w:rsidRDefault="00112919">
            <w:pPr>
              <w:tabs>
                <w:tab w:val="left" w:pos="60"/>
                <w:tab w:val="left" w:pos="426"/>
              </w:tabs>
              <w:ind w:left="426" w:hanging="284"/>
              <w:rPr>
                <w:rFonts w:ascii="Arial" w:hAnsi="Arial" w:cs="Arial"/>
                <w:b/>
              </w:rPr>
            </w:pPr>
            <w:r>
              <w:rPr>
                <w:rFonts w:ascii="Arial" w:hAnsi="Arial" w:cs="Arial"/>
                <w:b/>
              </w:rPr>
              <w:t>G</w:t>
            </w:r>
            <w:r w:rsidR="00BF3649">
              <w:rPr>
                <w:rFonts w:ascii="Arial" w:hAnsi="Arial" w:cs="Arial"/>
                <w:b/>
              </w:rPr>
              <w:t>.</w:t>
            </w:r>
          </w:p>
        </w:tc>
        <w:tc>
          <w:tcPr>
            <w:tcW w:w="14584" w:type="dxa"/>
            <w:gridSpan w:val="2"/>
          </w:tcPr>
          <w:p w:rsidR="00F5361D" w:rsidRDefault="00BF3649">
            <w:pPr>
              <w:rPr>
                <w:rFonts w:ascii="Arial" w:hAnsi="Arial" w:cs="Arial"/>
                <w:sz w:val="18"/>
                <w:szCs w:val="18"/>
              </w:rPr>
            </w:pPr>
            <w:r>
              <w:rPr>
                <w:rFonts w:ascii="Arial" w:hAnsi="Arial" w:cs="Arial"/>
                <w:sz w:val="18"/>
                <w:szCs w:val="18"/>
              </w:rPr>
              <w:t>Low aspirations about what can be achieved and how to be successful - limited access to positive role-models.</w:t>
            </w:r>
          </w:p>
        </w:tc>
      </w:tr>
      <w:tr w:rsidR="00F5361D">
        <w:tc>
          <w:tcPr>
            <w:tcW w:w="15446" w:type="dxa"/>
            <w:gridSpan w:val="4"/>
            <w:shd w:val="clear" w:color="auto" w:fill="CFDCE3"/>
            <w:tcMar>
              <w:top w:w="57" w:type="dxa"/>
              <w:bottom w:w="57" w:type="dxa"/>
            </w:tcMar>
          </w:tcPr>
          <w:p w:rsidR="00F5361D" w:rsidRDefault="00BF3649">
            <w:pPr>
              <w:pStyle w:val="ListParagraph1"/>
              <w:numPr>
                <w:ilvl w:val="0"/>
                <w:numId w:val="3"/>
              </w:numPr>
              <w:ind w:left="426" w:hanging="284"/>
              <w:rPr>
                <w:rFonts w:ascii="Arial" w:hAnsi="Arial" w:cs="Arial"/>
                <w:b/>
              </w:rPr>
            </w:pPr>
            <w:r>
              <w:rPr>
                <w:rFonts w:ascii="Arial" w:hAnsi="Arial" w:cs="Arial"/>
                <w:b/>
              </w:rPr>
              <w:t xml:space="preserve">Desired outcomes </w:t>
            </w:r>
          </w:p>
        </w:tc>
      </w:tr>
      <w:tr w:rsidR="00F5361D">
        <w:tc>
          <w:tcPr>
            <w:tcW w:w="817" w:type="dxa"/>
            <w:tcMar>
              <w:top w:w="57" w:type="dxa"/>
              <w:bottom w:w="57" w:type="dxa"/>
            </w:tcMar>
          </w:tcPr>
          <w:p w:rsidR="00F5361D" w:rsidRDefault="00F5361D">
            <w:pPr>
              <w:jc w:val="both"/>
              <w:rPr>
                <w:rFonts w:ascii="Arial" w:hAnsi="Arial" w:cs="Arial"/>
              </w:rPr>
            </w:pPr>
          </w:p>
        </w:tc>
        <w:tc>
          <w:tcPr>
            <w:tcW w:w="8505" w:type="dxa"/>
            <w:gridSpan w:val="2"/>
            <w:tcMar>
              <w:top w:w="57" w:type="dxa"/>
              <w:bottom w:w="57" w:type="dxa"/>
            </w:tcMar>
          </w:tcPr>
          <w:p w:rsidR="00F5361D" w:rsidRDefault="00BF3649">
            <w:pPr>
              <w:rPr>
                <w:rFonts w:ascii="Arial" w:hAnsi="Arial" w:cs="Arial"/>
                <w:i/>
              </w:rPr>
            </w:pPr>
            <w:r>
              <w:rPr>
                <w:rFonts w:ascii="Arial" w:hAnsi="Arial" w:cs="Arial"/>
                <w:i/>
              </w:rPr>
              <w:t>Desired outcomes and how they will be measured</w:t>
            </w:r>
          </w:p>
        </w:tc>
        <w:tc>
          <w:tcPr>
            <w:tcW w:w="6124" w:type="dxa"/>
          </w:tcPr>
          <w:p w:rsidR="00F5361D" w:rsidRDefault="00BF3649">
            <w:pPr>
              <w:rPr>
                <w:rFonts w:ascii="Arial" w:hAnsi="Arial" w:cs="Arial"/>
                <w:i/>
              </w:rPr>
            </w:pPr>
            <w:r>
              <w:rPr>
                <w:rFonts w:ascii="Arial" w:hAnsi="Arial" w:cs="Arial"/>
                <w:i/>
              </w:rPr>
              <w:t xml:space="preserve">Success criteria </w:t>
            </w:r>
          </w:p>
        </w:tc>
      </w:tr>
      <w:tr w:rsidR="00F5361D">
        <w:tc>
          <w:tcPr>
            <w:tcW w:w="817" w:type="dxa"/>
            <w:tcMar>
              <w:top w:w="57" w:type="dxa"/>
              <w:bottom w:w="57" w:type="dxa"/>
            </w:tcMar>
          </w:tcPr>
          <w:p w:rsidR="00F5361D" w:rsidRDefault="00F5361D">
            <w:pPr>
              <w:pStyle w:val="ListParagraph1"/>
              <w:numPr>
                <w:ilvl w:val="0"/>
                <w:numId w:val="5"/>
              </w:numPr>
              <w:tabs>
                <w:tab w:val="left" w:pos="142"/>
              </w:tabs>
              <w:ind w:left="426"/>
              <w:jc w:val="both"/>
              <w:rPr>
                <w:rFonts w:ascii="Arial" w:hAnsi="Arial" w:cs="Arial"/>
                <w:b/>
              </w:rPr>
            </w:pPr>
          </w:p>
        </w:tc>
        <w:tc>
          <w:tcPr>
            <w:tcW w:w="8505" w:type="dxa"/>
            <w:gridSpan w:val="2"/>
            <w:tcMar>
              <w:top w:w="57" w:type="dxa"/>
              <w:bottom w:w="57" w:type="dxa"/>
            </w:tcMar>
          </w:tcPr>
          <w:p w:rsidR="00F5361D" w:rsidRDefault="00BF3649">
            <w:pPr>
              <w:rPr>
                <w:rFonts w:ascii="Arial" w:hAnsi="Arial" w:cs="Arial"/>
                <w:sz w:val="18"/>
                <w:szCs w:val="18"/>
              </w:rPr>
            </w:pPr>
            <w:r>
              <w:rPr>
                <w:rFonts w:ascii="Arial" w:hAnsi="Arial" w:cs="Arial"/>
                <w:sz w:val="18"/>
                <w:szCs w:val="18"/>
              </w:rPr>
              <w:t xml:space="preserve">Pupils can access learning in class because their physiological, safety, belonging and esteem needs are met. </w:t>
            </w:r>
          </w:p>
        </w:tc>
        <w:tc>
          <w:tcPr>
            <w:tcW w:w="6124" w:type="dxa"/>
          </w:tcPr>
          <w:p w:rsidR="00F5361D" w:rsidRDefault="00BF3649">
            <w:pPr>
              <w:rPr>
                <w:rFonts w:ascii="Arial" w:hAnsi="Arial" w:cs="Arial"/>
                <w:sz w:val="18"/>
                <w:szCs w:val="18"/>
              </w:rPr>
            </w:pPr>
            <w:r>
              <w:rPr>
                <w:rFonts w:ascii="Arial" w:hAnsi="Arial" w:cs="Arial"/>
                <w:sz w:val="18"/>
                <w:szCs w:val="18"/>
              </w:rPr>
              <w:t>Pupils receive appropriate SEMH support to enable them to access their learning in the classroom, from the start of the school day.</w:t>
            </w:r>
          </w:p>
        </w:tc>
      </w:tr>
      <w:tr w:rsidR="00F5361D">
        <w:tc>
          <w:tcPr>
            <w:tcW w:w="817" w:type="dxa"/>
            <w:tcMar>
              <w:top w:w="57" w:type="dxa"/>
              <w:bottom w:w="57" w:type="dxa"/>
            </w:tcMar>
          </w:tcPr>
          <w:p w:rsidR="00F5361D" w:rsidRDefault="00F5361D">
            <w:pPr>
              <w:pStyle w:val="ListParagraph1"/>
              <w:numPr>
                <w:ilvl w:val="0"/>
                <w:numId w:val="5"/>
              </w:numPr>
              <w:tabs>
                <w:tab w:val="left" w:pos="142"/>
              </w:tabs>
              <w:ind w:left="426"/>
              <w:jc w:val="both"/>
              <w:rPr>
                <w:rFonts w:ascii="Arial" w:hAnsi="Arial" w:cs="Arial"/>
                <w:b/>
              </w:rPr>
            </w:pPr>
          </w:p>
        </w:tc>
        <w:tc>
          <w:tcPr>
            <w:tcW w:w="8505" w:type="dxa"/>
            <w:gridSpan w:val="2"/>
            <w:tcMar>
              <w:top w:w="57" w:type="dxa"/>
              <w:bottom w:w="57" w:type="dxa"/>
            </w:tcMar>
          </w:tcPr>
          <w:p w:rsidR="00F5361D" w:rsidRDefault="00BF3649">
            <w:pPr>
              <w:rPr>
                <w:rFonts w:ascii="Arial" w:hAnsi="Arial" w:cs="Arial"/>
                <w:sz w:val="18"/>
                <w:szCs w:val="18"/>
              </w:rPr>
            </w:pPr>
            <w:r>
              <w:rPr>
                <w:rFonts w:ascii="Arial" w:hAnsi="Arial" w:cs="Arial"/>
                <w:sz w:val="18"/>
                <w:szCs w:val="18"/>
              </w:rPr>
              <w:t>Improve oral language skills for pupils eligible for PP in the EYFS</w:t>
            </w:r>
          </w:p>
        </w:tc>
        <w:tc>
          <w:tcPr>
            <w:tcW w:w="6124" w:type="dxa"/>
          </w:tcPr>
          <w:p w:rsidR="00F5361D" w:rsidRDefault="00BF3649">
            <w:pPr>
              <w:rPr>
                <w:rFonts w:ascii="Arial" w:hAnsi="Arial" w:cs="Arial"/>
                <w:sz w:val="18"/>
                <w:szCs w:val="18"/>
              </w:rPr>
            </w:pPr>
            <w:r>
              <w:rPr>
                <w:rFonts w:ascii="Arial" w:hAnsi="Arial" w:cs="Arial"/>
                <w:sz w:val="18"/>
                <w:szCs w:val="18"/>
              </w:rPr>
              <w:t xml:space="preserve">Pupils eligible for PP in Reception make rapid progress by the end of the year so that all pupils eligible for PP meet age related expectations. Where an additional SEND need has been identified, support is quickly put in place so that they make a good level of progress. </w:t>
            </w:r>
          </w:p>
        </w:tc>
      </w:tr>
      <w:tr w:rsidR="00F5361D">
        <w:trPr>
          <w:trHeight w:val="320"/>
        </w:trPr>
        <w:tc>
          <w:tcPr>
            <w:tcW w:w="817" w:type="dxa"/>
            <w:tcMar>
              <w:top w:w="57" w:type="dxa"/>
              <w:bottom w:w="57" w:type="dxa"/>
            </w:tcMar>
          </w:tcPr>
          <w:p w:rsidR="00F5361D" w:rsidRDefault="00F5361D">
            <w:pPr>
              <w:pStyle w:val="ListParagraph1"/>
              <w:numPr>
                <w:ilvl w:val="0"/>
                <w:numId w:val="5"/>
              </w:numPr>
              <w:tabs>
                <w:tab w:val="left" w:pos="142"/>
              </w:tabs>
              <w:ind w:left="426"/>
              <w:jc w:val="both"/>
              <w:rPr>
                <w:rFonts w:ascii="Arial" w:hAnsi="Arial" w:cs="Arial"/>
                <w:b/>
              </w:rPr>
            </w:pPr>
          </w:p>
        </w:tc>
        <w:tc>
          <w:tcPr>
            <w:tcW w:w="8505" w:type="dxa"/>
            <w:gridSpan w:val="2"/>
            <w:tcMar>
              <w:top w:w="57" w:type="dxa"/>
              <w:bottom w:w="57" w:type="dxa"/>
            </w:tcMar>
          </w:tcPr>
          <w:p w:rsidR="00F5361D" w:rsidRDefault="00BF3649">
            <w:pPr>
              <w:rPr>
                <w:rFonts w:ascii="Arial" w:hAnsi="Arial" w:cs="Arial"/>
                <w:sz w:val="18"/>
                <w:szCs w:val="18"/>
              </w:rPr>
            </w:pPr>
            <w:r>
              <w:rPr>
                <w:rFonts w:ascii="Arial" w:hAnsi="Arial" w:cs="Arial"/>
                <w:sz w:val="18"/>
                <w:szCs w:val="18"/>
              </w:rPr>
              <w:t xml:space="preserve">Improved progress for previously higher attaining PP children in reading and maths </w:t>
            </w:r>
          </w:p>
        </w:tc>
        <w:tc>
          <w:tcPr>
            <w:tcW w:w="6124" w:type="dxa"/>
          </w:tcPr>
          <w:p w:rsidR="00F5361D" w:rsidRDefault="00BF3649">
            <w:pPr>
              <w:rPr>
                <w:rFonts w:ascii="Arial" w:hAnsi="Arial" w:cs="Arial"/>
                <w:sz w:val="18"/>
                <w:szCs w:val="18"/>
              </w:rPr>
            </w:pPr>
            <w:r>
              <w:rPr>
                <w:rFonts w:ascii="Arial" w:hAnsi="Arial" w:cs="Arial"/>
                <w:sz w:val="18"/>
                <w:szCs w:val="18"/>
              </w:rPr>
              <w:t>Effective use of tools to monitor progress of this group, with a particular focus of this group on provision mapping.</w:t>
            </w:r>
          </w:p>
        </w:tc>
      </w:tr>
      <w:tr w:rsidR="00F5361D">
        <w:trPr>
          <w:trHeight w:val="320"/>
        </w:trPr>
        <w:tc>
          <w:tcPr>
            <w:tcW w:w="817" w:type="dxa"/>
            <w:tcMar>
              <w:top w:w="57" w:type="dxa"/>
              <w:bottom w:w="57" w:type="dxa"/>
            </w:tcMar>
          </w:tcPr>
          <w:p w:rsidR="00F5361D" w:rsidRDefault="00F5361D">
            <w:pPr>
              <w:pStyle w:val="ListParagraph1"/>
              <w:numPr>
                <w:ilvl w:val="0"/>
                <w:numId w:val="5"/>
              </w:numPr>
              <w:tabs>
                <w:tab w:val="left" w:pos="142"/>
              </w:tabs>
              <w:ind w:left="426"/>
              <w:jc w:val="both"/>
              <w:rPr>
                <w:rFonts w:ascii="Arial" w:hAnsi="Arial" w:cs="Arial"/>
                <w:b/>
              </w:rPr>
            </w:pPr>
          </w:p>
        </w:tc>
        <w:tc>
          <w:tcPr>
            <w:tcW w:w="8505" w:type="dxa"/>
            <w:gridSpan w:val="2"/>
            <w:tcMar>
              <w:top w:w="57" w:type="dxa"/>
              <w:bottom w:w="57" w:type="dxa"/>
            </w:tcMar>
          </w:tcPr>
          <w:p w:rsidR="00F5361D" w:rsidRDefault="00BF3649">
            <w:pPr>
              <w:rPr>
                <w:rFonts w:ascii="Arial" w:hAnsi="Arial" w:cs="Arial"/>
                <w:sz w:val="18"/>
                <w:szCs w:val="18"/>
              </w:rPr>
            </w:pPr>
            <w:r>
              <w:rPr>
                <w:rFonts w:ascii="Arial" w:hAnsi="Arial" w:cs="Arial"/>
                <w:sz w:val="18"/>
                <w:szCs w:val="18"/>
              </w:rPr>
              <w:t xml:space="preserve">Attainment and progress in writing makes sustained improvements towards meeting national standard, with significant movement on overall progress. </w:t>
            </w:r>
          </w:p>
        </w:tc>
        <w:tc>
          <w:tcPr>
            <w:tcW w:w="6124" w:type="dxa"/>
          </w:tcPr>
          <w:p w:rsidR="00F5361D" w:rsidRDefault="00BF3649">
            <w:pPr>
              <w:rPr>
                <w:rFonts w:ascii="Arial" w:hAnsi="Arial" w:cs="Arial"/>
                <w:sz w:val="18"/>
                <w:szCs w:val="18"/>
              </w:rPr>
            </w:pPr>
            <w:r>
              <w:rPr>
                <w:rFonts w:ascii="Arial" w:hAnsi="Arial" w:cs="Arial"/>
                <w:sz w:val="18"/>
                <w:szCs w:val="18"/>
              </w:rPr>
              <w:t>Improved writing progress measure (over time), and measurable closing of the attainment gap for writing (as measured by the school’s decile rating)</w:t>
            </w:r>
          </w:p>
        </w:tc>
      </w:tr>
      <w:tr w:rsidR="00F5361D">
        <w:trPr>
          <w:trHeight w:val="320"/>
        </w:trPr>
        <w:tc>
          <w:tcPr>
            <w:tcW w:w="817" w:type="dxa"/>
            <w:tcMar>
              <w:top w:w="57" w:type="dxa"/>
              <w:bottom w:w="57" w:type="dxa"/>
            </w:tcMar>
          </w:tcPr>
          <w:p w:rsidR="00F5361D" w:rsidRDefault="00F5361D">
            <w:pPr>
              <w:pStyle w:val="ListParagraph1"/>
              <w:numPr>
                <w:ilvl w:val="0"/>
                <w:numId w:val="5"/>
              </w:numPr>
              <w:tabs>
                <w:tab w:val="left" w:pos="142"/>
              </w:tabs>
              <w:ind w:left="426"/>
              <w:jc w:val="both"/>
              <w:rPr>
                <w:rFonts w:ascii="Arial" w:hAnsi="Arial" w:cs="Arial"/>
                <w:b/>
              </w:rPr>
            </w:pPr>
          </w:p>
        </w:tc>
        <w:tc>
          <w:tcPr>
            <w:tcW w:w="8505" w:type="dxa"/>
            <w:gridSpan w:val="2"/>
            <w:tcMar>
              <w:top w:w="57" w:type="dxa"/>
              <w:bottom w:w="57" w:type="dxa"/>
            </w:tcMar>
          </w:tcPr>
          <w:p w:rsidR="00F5361D" w:rsidRDefault="00BF3649">
            <w:pPr>
              <w:rPr>
                <w:rFonts w:ascii="Arial" w:hAnsi="Arial" w:cs="Arial"/>
                <w:sz w:val="18"/>
                <w:szCs w:val="18"/>
              </w:rPr>
            </w:pPr>
            <w:r>
              <w:rPr>
                <w:rFonts w:ascii="Arial" w:hAnsi="Arial" w:cs="Arial"/>
                <w:sz w:val="18"/>
                <w:szCs w:val="18"/>
              </w:rPr>
              <w:t>Attainment in EGPS improves, and progress checked at regular intervals throughout KS2 via standardised testing.</w:t>
            </w:r>
          </w:p>
        </w:tc>
        <w:tc>
          <w:tcPr>
            <w:tcW w:w="6124" w:type="dxa"/>
          </w:tcPr>
          <w:p w:rsidR="00F5361D" w:rsidRDefault="00BF3649">
            <w:pPr>
              <w:rPr>
                <w:rFonts w:ascii="Arial" w:hAnsi="Arial" w:cs="Arial"/>
                <w:sz w:val="18"/>
                <w:szCs w:val="18"/>
              </w:rPr>
            </w:pPr>
            <w:r>
              <w:rPr>
                <w:rFonts w:ascii="Arial" w:hAnsi="Arial" w:cs="Arial"/>
                <w:sz w:val="18"/>
                <w:szCs w:val="18"/>
              </w:rPr>
              <w:t xml:space="preserve">Careful monitoring of EGPS progress to ensure the attainment gap closes. </w:t>
            </w:r>
          </w:p>
        </w:tc>
      </w:tr>
      <w:tr w:rsidR="00F5361D">
        <w:trPr>
          <w:trHeight w:val="320"/>
        </w:trPr>
        <w:tc>
          <w:tcPr>
            <w:tcW w:w="817" w:type="dxa"/>
            <w:tcMar>
              <w:top w:w="57" w:type="dxa"/>
              <w:bottom w:w="57" w:type="dxa"/>
            </w:tcMar>
          </w:tcPr>
          <w:p w:rsidR="00F5361D" w:rsidRDefault="00F5361D">
            <w:pPr>
              <w:pStyle w:val="ListParagraph1"/>
              <w:numPr>
                <w:ilvl w:val="0"/>
                <w:numId w:val="5"/>
              </w:numPr>
              <w:tabs>
                <w:tab w:val="left" w:pos="142"/>
              </w:tabs>
              <w:ind w:left="426"/>
              <w:jc w:val="both"/>
              <w:rPr>
                <w:rFonts w:ascii="Arial" w:hAnsi="Arial" w:cs="Arial"/>
                <w:b/>
              </w:rPr>
            </w:pPr>
          </w:p>
        </w:tc>
        <w:tc>
          <w:tcPr>
            <w:tcW w:w="8505" w:type="dxa"/>
            <w:gridSpan w:val="2"/>
            <w:tcMar>
              <w:top w:w="57" w:type="dxa"/>
              <w:bottom w:w="57" w:type="dxa"/>
            </w:tcMar>
          </w:tcPr>
          <w:p w:rsidR="00F5361D" w:rsidRDefault="00BF3649">
            <w:pPr>
              <w:rPr>
                <w:rFonts w:ascii="Arial" w:hAnsi="Arial" w:cs="Arial"/>
                <w:sz w:val="18"/>
                <w:szCs w:val="18"/>
              </w:rPr>
            </w:pPr>
            <w:r>
              <w:rPr>
                <w:rFonts w:ascii="Arial" w:hAnsi="Arial" w:cs="Arial"/>
                <w:sz w:val="18"/>
                <w:szCs w:val="18"/>
              </w:rPr>
              <w:t xml:space="preserve">Increased attendance rates for pupils eligible for PP. </w:t>
            </w:r>
          </w:p>
        </w:tc>
        <w:tc>
          <w:tcPr>
            <w:tcW w:w="6124" w:type="dxa"/>
          </w:tcPr>
          <w:p w:rsidR="00F5361D" w:rsidRDefault="00BF3649">
            <w:pPr>
              <w:rPr>
                <w:rFonts w:ascii="Arial" w:hAnsi="Arial" w:cs="Arial"/>
                <w:sz w:val="18"/>
                <w:szCs w:val="18"/>
              </w:rPr>
            </w:pPr>
            <w:r>
              <w:rPr>
                <w:rFonts w:ascii="Arial" w:hAnsi="Arial" w:cs="Arial"/>
                <w:sz w:val="18"/>
                <w:szCs w:val="18"/>
              </w:rPr>
              <w:t xml:space="preserve">Continue the positive trend of increasing attendance for pupils eligible for PP, with prompt intervention and effective monitoring of this group. </w:t>
            </w:r>
          </w:p>
        </w:tc>
      </w:tr>
      <w:tr w:rsidR="00F5361D">
        <w:trPr>
          <w:trHeight w:val="320"/>
        </w:trPr>
        <w:tc>
          <w:tcPr>
            <w:tcW w:w="817" w:type="dxa"/>
            <w:tcMar>
              <w:top w:w="57" w:type="dxa"/>
              <w:bottom w:w="57" w:type="dxa"/>
            </w:tcMar>
          </w:tcPr>
          <w:p w:rsidR="00F5361D" w:rsidRDefault="00F5361D">
            <w:pPr>
              <w:pStyle w:val="ListParagraph1"/>
              <w:numPr>
                <w:ilvl w:val="0"/>
                <w:numId w:val="5"/>
              </w:numPr>
              <w:tabs>
                <w:tab w:val="left" w:pos="142"/>
              </w:tabs>
              <w:ind w:left="426"/>
              <w:jc w:val="both"/>
              <w:rPr>
                <w:rFonts w:ascii="Arial" w:hAnsi="Arial" w:cs="Arial"/>
                <w:b/>
              </w:rPr>
            </w:pPr>
          </w:p>
        </w:tc>
        <w:tc>
          <w:tcPr>
            <w:tcW w:w="8505" w:type="dxa"/>
            <w:gridSpan w:val="2"/>
            <w:tcMar>
              <w:top w:w="57" w:type="dxa"/>
              <w:bottom w:w="57" w:type="dxa"/>
            </w:tcMar>
          </w:tcPr>
          <w:p w:rsidR="00F5361D" w:rsidRDefault="00BF3649">
            <w:pPr>
              <w:rPr>
                <w:rFonts w:ascii="Arial" w:hAnsi="Arial" w:cs="Arial"/>
                <w:sz w:val="18"/>
                <w:szCs w:val="18"/>
              </w:rPr>
            </w:pPr>
            <w:r>
              <w:rPr>
                <w:rFonts w:ascii="Arial" w:hAnsi="Arial" w:cs="Arial"/>
                <w:sz w:val="18"/>
                <w:szCs w:val="18"/>
              </w:rPr>
              <w:t xml:space="preserve">PP children have aspirations for the future, and have access to positive role-models within our local community. This will be measured via qualitative information gathered through pupil interviews. </w:t>
            </w:r>
          </w:p>
        </w:tc>
        <w:tc>
          <w:tcPr>
            <w:tcW w:w="6124" w:type="dxa"/>
          </w:tcPr>
          <w:p w:rsidR="00F5361D" w:rsidRDefault="00BF3649">
            <w:pPr>
              <w:rPr>
                <w:rFonts w:ascii="Arial" w:hAnsi="Arial" w:cs="Arial"/>
                <w:sz w:val="18"/>
                <w:szCs w:val="18"/>
              </w:rPr>
            </w:pPr>
            <w:r>
              <w:rPr>
                <w:rFonts w:ascii="Arial" w:hAnsi="Arial" w:cs="Arial"/>
                <w:sz w:val="18"/>
                <w:szCs w:val="18"/>
              </w:rPr>
              <w:t xml:space="preserve">Increased opportunities for PP children to have access to inspirational role-models within our community, as well increased aspirations for the future. </w:t>
            </w:r>
          </w:p>
        </w:tc>
      </w:tr>
    </w:tbl>
    <w:p w:rsidR="00F5361D" w:rsidRDefault="00BF3649">
      <w:r>
        <w:br w:type="page"/>
      </w:r>
    </w:p>
    <w:tbl>
      <w:tblPr>
        <w:tblStyle w:val="TableGrid"/>
        <w:tblW w:w="14992" w:type="dxa"/>
        <w:tblLayout w:type="fixed"/>
        <w:tblLook w:val="04A0" w:firstRow="1" w:lastRow="0" w:firstColumn="1" w:lastColumn="0" w:noHBand="0" w:noVBand="1"/>
      </w:tblPr>
      <w:tblGrid>
        <w:gridCol w:w="2235"/>
        <w:gridCol w:w="2409"/>
        <w:gridCol w:w="3828"/>
        <w:gridCol w:w="3260"/>
        <w:gridCol w:w="1276"/>
        <w:gridCol w:w="1984"/>
      </w:tblGrid>
      <w:tr w:rsidR="00F5361D">
        <w:tc>
          <w:tcPr>
            <w:tcW w:w="14992" w:type="dxa"/>
            <w:gridSpan w:val="6"/>
            <w:shd w:val="clear" w:color="auto" w:fill="CFDCE3"/>
            <w:tcMar>
              <w:top w:w="57" w:type="dxa"/>
              <w:bottom w:w="57" w:type="dxa"/>
            </w:tcMar>
          </w:tcPr>
          <w:p w:rsidR="00F5361D" w:rsidRDefault="00BF3649">
            <w:pPr>
              <w:pStyle w:val="ListParagraph1"/>
              <w:numPr>
                <w:ilvl w:val="0"/>
                <w:numId w:val="3"/>
              </w:numPr>
              <w:ind w:left="426" w:hanging="284"/>
              <w:rPr>
                <w:rFonts w:ascii="Arial" w:hAnsi="Arial" w:cs="Arial"/>
                <w:b/>
              </w:rPr>
            </w:pPr>
            <w:r>
              <w:rPr>
                <w:rFonts w:ascii="Arial" w:hAnsi="Arial" w:cs="Arial"/>
                <w:b/>
              </w:rPr>
              <w:lastRenderedPageBreak/>
              <w:t xml:space="preserve">Planned expenditure </w:t>
            </w:r>
          </w:p>
        </w:tc>
      </w:tr>
      <w:tr w:rsidR="00F5361D">
        <w:tc>
          <w:tcPr>
            <w:tcW w:w="2235" w:type="dxa"/>
            <w:shd w:val="clear" w:color="auto" w:fill="auto"/>
            <w:tcMar>
              <w:top w:w="57" w:type="dxa"/>
              <w:bottom w:w="57" w:type="dxa"/>
            </w:tcMar>
          </w:tcPr>
          <w:p w:rsidR="00F5361D" w:rsidRDefault="00BF3649">
            <w:pPr>
              <w:pStyle w:val="ListParagraph1"/>
              <w:ind w:left="0"/>
              <w:rPr>
                <w:rFonts w:ascii="Arial" w:hAnsi="Arial" w:cs="Arial"/>
                <w:b/>
              </w:rPr>
            </w:pPr>
            <w:r>
              <w:rPr>
                <w:rFonts w:ascii="Arial" w:hAnsi="Arial" w:cs="Arial"/>
                <w:b/>
              </w:rPr>
              <w:t>Academic year</w:t>
            </w:r>
          </w:p>
        </w:tc>
        <w:tc>
          <w:tcPr>
            <w:tcW w:w="12757" w:type="dxa"/>
            <w:gridSpan w:val="5"/>
            <w:shd w:val="clear" w:color="auto" w:fill="auto"/>
          </w:tcPr>
          <w:p w:rsidR="00F5361D" w:rsidRDefault="00F436F2">
            <w:pPr>
              <w:pStyle w:val="ListParagraph1"/>
              <w:ind w:left="426"/>
              <w:rPr>
                <w:rFonts w:ascii="Arial" w:hAnsi="Arial" w:cs="Arial"/>
                <w:b/>
              </w:rPr>
            </w:pPr>
            <w:r>
              <w:rPr>
                <w:rFonts w:ascii="Arial" w:hAnsi="Arial" w:cs="Arial"/>
                <w:b/>
              </w:rPr>
              <w:t>2018-19</w:t>
            </w:r>
          </w:p>
        </w:tc>
      </w:tr>
      <w:tr w:rsidR="00F5361D">
        <w:tc>
          <w:tcPr>
            <w:tcW w:w="14992" w:type="dxa"/>
            <w:gridSpan w:val="6"/>
            <w:shd w:val="clear" w:color="auto" w:fill="CFDCE3"/>
            <w:tcMar>
              <w:top w:w="57" w:type="dxa"/>
              <w:bottom w:w="57" w:type="dxa"/>
            </w:tcMar>
          </w:tcPr>
          <w:p w:rsidR="00F5361D" w:rsidRDefault="00BF3649">
            <w:pPr>
              <w:rPr>
                <w:rFonts w:ascii="Arial" w:hAnsi="Arial" w:cs="Arial"/>
              </w:rPr>
            </w:pPr>
            <w:r>
              <w:rPr>
                <w:rFonts w:ascii="Arial" w:hAnsi="Arial" w:cs="Arial"/>
              </w:rPr>
              <w:t xml:space="preserve">The three headings below enable schools to demonstrate how they are using the pupil premium to improve classroom pedagogy, provide targeted support and support whole school strategies. </w:t>
            </w:r>
          </w:p>
        </w:tc>
      </w:tr>
      <w:tr w:rsidR="00F5361D">
        <w:tc>
          <w:tcPr>
            <w:tcW w:w="14992" w:type="dxa"/>
            <w:gridSpan w:val="6"/>
            <w:shd w:val="clear" w:color="auto" w:fill="FFFFFF" w:themeFill="background1"/>
            <w:tcMar>
              <w:top w:w="57" w:type="dxa"/>
              <w:bottom w:w="57" w:type="dxa"/>
            </w:tcMar>
          </w:tcPr>
          <w:p w:rsidR="00F5361D" w:rsidRDefault="00BF3649">
            <w:pPr>
              <w:pStyle w:val="ListParagraph1"/>
              <w:numPr>
                <w:ilvl w:val="0"/>
                <w:numId w:val="6"/>
              </w:numPr>
              <w:ind w:left="426" w:hanging="142"/>
              <w:rPr>
                <w:rFonts w:ascii="Arial" w:hAnsi="Arial" w:cs="Arial"/>
                <w:b/>
              </w:rPr>
            </w:pPr>
            <w:r>
              <w:rPr>
                <w:rFonts w:ascii="Arial" w:hAnsi="Arial" w:cs="Arial"/>
                <w:b/>
              </w:rPr>
              <w:t>Quality of teaching for all</w:t>
            </w:r>
          </w:p>
        </w:tc>
      </w:tr>
      <w:tr w:rsidR="00F5361D">
        <w:trPr>
          <w:trHeight w:val="289"/>
        </w:trPr>
        <w:tc>
          <w:tcPr>
            <w:tcW w:w="2235" w:type="dxa"/>
            <w:tcMar>
              <w:top w:w="57" w:type="dxa"/>
              <w:bottom w:w="57" w:type="dxa"/>
            </w:tcMar>
          </w:tcPr>
          <w:p w:rsidR="00F5361D" w:rsidRDefault="00BF3649">
            <w:pPr>
              <w:rPr>
                <w:rFonts w:ascii="Arial" w:hAnsi="Arial" w:cs="Arial"/>
                <w:b/>
              </w:rPr>
            </w:pPr>
            <w:r>
              <w:rPr>
                <w:rFonts w:ascii="Arial" w:hAnsi="Arial" w:cs="Arial"/>
                <w:b/>
              </w:rPr>
              <w:t>Desired outcome</w:t>
            </w:r>
          </w:p>
        </w:tc>
        <w:tc>
          <w:tcPr>
            <w:tcW w:w="2409" w:type="dxa"/>
            <w:tcMar>
              <w:top w:w="57" w:type="dxa"/>
              <w:bottom w:w="57" w:type="dxa"/>
            </w:tcMar>
          </w:tcPr>
          <w:p w:rsidR="00F5361D" w:rsidRDefault="00BF3649">
            <w:pPr>
              <w:rPr>
                <w:rFonts w:ascii="Arial" w:hAnsi="Arial" w:cs="Arial"/>
                <w:b/>
              </w:rPr>
            </w:pPr>
            <w:r>
              <w:rPr>
                <w:rFonts w:ascii="Arial" w:hAnsi="Arial" w:cs="Arial"/>
                <w:b/>
              </w:rPr>
              <w:t>Chosen action / approach</w:t>
            </w:r>
          </w:p>
        </w:tc>
        <w:tc>
          <w:tcPr>
            <w:tcW w:w="3828" w:type="dxa"/>
            <w:shd w:val="clear" w:color="auto" w:fill="auto"/>
            <w:tcMar>
              <w:top w:w="57" w:type="dxa"/>
              <w:bottom w:w="57" w:type="dxa"/>
            </w:tcMar>
          </w:tcPr>
          <w:p w:rsidR="00F5361D" w:rsidRDefault="00BF3649">
            <w:pPr>
              <w:rPr>
                <w:rFonts w:ascii="Arial" w:hAnsi="Arial" w:cs="Arial"/>
                <w:b/>
              </w:rPr>
            </w:pPr>
            <w:r>
              <w:rPr>
                <w:rFonts w:ascii="Arial" w:hAnsi="Arial" w:cs="Arial"/>
                <w:b/>
              </w:rPr>
              <w:t>What is the evidence and rationale for this choice?</w:t>
            </w:r>
          </w:p>
        </w:tc>
        <w:tc>
          <w:tcPr>
            <w:tcW w:w="3260" w:type="dxa"/>
            <w:shd w:val="clear" w:color="auto" w:fill="auto"/>
            <w:tcMar>
              <w:top w:w="57" w:type="dxa"/>
              <w:bottom w:w="57" w:type="dxa"/>
            </w:tcMar>
          </w:tcPr>
          <w:p w:rsidR="00F5361D" w:rsidRDefault="00BF3649">
            <w:pPr>
              <w:rPr>
                <w:rFonts w:ascii="Arial" w:hAnsi="Arial" w:cs="Arial"/>
                <w:b/>
              </w:rPr>
            </w:pPr>
            <w:r>
              <w:rPr>
                <w:rFonts w:ascii="Arial" w:hAnsi="Arial" w:cs="Arial"/>
                <w:b/>
              </w:rPr>
              <w:t>How will you ensure it is implemented well?</w:t>
            </w:r>
          </w:p>
        </w:tc>
        <w:tc>
          <w:tcPr>
            <w:tcW w:w="1276" w:type="dxa"/>
            <w:shd w:val="clear" w:color="auto" w:fill="auto"/>
          </w:tcPr>
          <w:p w:rsidR="00F5361D" w:rsidRDefault="00BF3649">
            <w:pPr>
              <w:rPr>
                <w:rFonts w:ascii="Arial" w:hAnsi="Arial" w:cs="Arial"/>
                <w:b/>
              </w:rPr>
            </w:pPr>
            <w:r>
              <w:rPr>
                <w:rFonts w:ascii="Arial" w:hAnsi="Arial" w:cs="Arial"/>
                <w:b/>
              </w:rPr>
              <w:t>Staff lead</w:t>
            </w:r>
          </w:p>
        </w:tc>
        <w:tc>
          <w:tcPr>
            <w:tcW w:w="1984" w:type="dxa"/>
          </w:tcPr>
          <w:p w:rsidR="00F5361D" w:rsidRDefault="00BF3649">
            <w:pPr>
              <w:rPr>
                <w:rFonts w:ascii="Arial" w:hAnsi="Arial" w:cs="Arial"/>
                <w:b/>
              </w:rPr>
            </w:pPr>
            <w:r>
              <w:rPr>
                <w:rFonts w:ascii="Arial" w:hAnsi="Arial" w:cs="Arial"/>
                <w:b/>
              </w:rPr>
              <w:t>When will you review implementation?</w:t>
            </w:r>
          </w:p>
        </w:tc>
      </w:tr>
      <w:tr w:rsidR="00F5361D">
        <w:trPr>
          <w:trHeight w:val="289"/>
        </w:trPr>
        <w:tc>
          <w:tcPr>
            <w:tcW w:w="2235" w:type="dxa"/>
            <w:tcMar>
              <w:top w:w="57" w:type="dxa"/>
              <w:bottom w:w="57" w:type="dxa"/>
            </w:tcMar>
          </w:tcPr>
          <w:p w:rsidR="00F5361D" w:rsidRDefault="00BF3649">
            <w:pPr>
              <w:rPr>
                <w:rFonts w:ascii="Arial" w:hAnsi="Arial" w:cs="Arial"/>
                <w:b/>
                <w:sz w:val="18"/>
                <w:szCs w:val="18"/>
              </w:rPr>
            </w:pPr>
            <w:r>
              <w:rPr>
                <w:rFonts w:ascii="Arial" w:hAnsi="Arial" w:cs="Arial"/>
                <w:b/>
                <w:bCs/>
                <w:sz w:val="18"/>
                <w:szCs w:val="18"/>
              </w:rPr>
              <w:t>Improve oral language skills for pupils eligible for PP in Reception</w:t>
            </w:r>
          </w:p>
        </w:tc>
        <w:tc>
          <w:tcPr>
            <w:tcW w:w="2409" w:type="dxa"/>
            <w:tcMar>
              <w:top w:w="57" w:type="dxa"/>
              <w:bottom w:w="57" w:type="dxa"/>
            </w:tcMar>
          </w:tcPr>
          <w:p w:rsidR="00F5361D" w:rsidRDefault="00BF3649">
            <w:pPr>
              <w:rPr>
                <w:rFonts w:ascii="Arial" w:hAnsi="Arial" w:cs="Arial"/>
                <w:bCs/>
                <w:sz w:val="18"/>
                <w:szCs w:val="18"/>
              </w:rPr>
            </w:pPr>
            <w:r>
              <w:rPr>
                <w:rFonts w:ascii="Arial" w:hAnsi="Arial" w:cs="Arial"/>
                <w:bCs/>
                <w:sz w:val="18"/>
                <w:szCs w:val="18"/>
              </w:rPr>
              <w:t xml:space="preserve">All Reception pupils assessed through the </w:t>
            </w:r>
            <w:proofErr w:type="spellStart"/>
            <w:r>
              <w:rPr>
                <w:rFonts w:ascii="Arial" w:hAnsi="Arial" w:cs="Arial"/>
                <w:bCs/>
                <w:sz w:val="18"/>
                <w:szCs w:val="18"/>
              </w:rPr>
              <w:t>Speechlink</w:t>
            </w:r>
            <w:proofErr w:type="spellEnd"/>
            <w:r>
              <w:rPr>
                <w:rFonts w:ascii="Arial" w:hAnsi="Arial" w:cs="Arial"/>
                <w:bCs/>
                <w:sz w:val="18"/>
                <w:szCs w:val="18"/>
              </w:rPr>
              <w:t xml:space="preserve"> programme. Follow-up support will be implemented via a trained member of staff. </w:t>
            </w:r>
          </w:p>
          <w:p w:rsidR="00F5361D" w:rsidRDefault="00F5361D">
            <w:pPr>
              <w:rPr>
                <w:rFonts w:ascii="Arial" w:hAnsi="Arial" w:cs="Arial"/>
                <w:bCs/>
                <w:sz w:val="18"/>
                <w:szCs w:val="18"/>
              </w:rPr>
            </w:pPr>
          </w:p>
          <w:p w:rsidR="00F5361D" w:rsidRDefault="00BF3649">
            <w:pPr>
              <w:rPr>
                <w:rFonts w:ascii="Arial" w:hAnsi="Arial" w:cs="Arial"/>
                <w:bCs/>
                <w:sz w:val="18"/>
                <w:szCs w:val="18"/>
              </w:rPr>
            </w:pPr>
            <w:r>
              <w:rPr>
                <w:rFonts w:ascii="Arial" w:hAnsi="Arial" w:cs="Arial"/>
                <w:bCs/>
                <w:sz w:val="18"/>
                <w:szCs w:val="18"/>
              </w:rPr>
              <w:t xml:space="preserve">Continuation of S&amp;L support via SALT. Children are identified through their </w:t>
            </w:r>
            <w:proofErr w:type="spellStart"/>
            <w:r>
              <w:rPr>
                <w:rFonts w:ascii="Arial" w:hAnsi="Arial" w:cs="Arial"/>
                <w:bCs/>
                <w:sz w:val="18"/>
                <w:szCs w:val="18"/>
              </w:rPr>
              <w:t>Speechlink</w:t>
            </w:r>
            <w:proofErr w:type="spellEnd"/>
            <w:r>
              <w:rPr>
                <w:rFonts w:ascii="Arial" w:hAnsi="Arial" w:cs="Arial"/>
                <w:bCs/>
                <w:sz w:val="18"/>
                <w:szCs w:val="18"/>
              </w:rPr>
              <w:t xml:space="preserve"> assessment.</w:t>
            </w:r>
          </w:p>
          <w:p w:rsidR="00F5361D" w:rsidRDefault="00F5361D">
            <w:pPr>
              <w:rPr>
                <w:rFonts w:ascii="Arial" w:hAnsi="Arial" w:cs="Arial"/>
                <w:bCs/>
                <w:sz w:val="18"/>
                <w:szCs w:val="18"/>
              </w:rPr>
            </w:pPr>
          </w:p>
          <w:p w:rsidR="00F5361D" w:rsidRDefault="00BF3649">
            <w:pPr>
              <w:rPr>
                <w:rFonts w:ascii="Arial" w:hAnsi="Arial" w:cs="Arial"/>
                <w:bCs/>
                <w:sz w:val="18"/>
                <w:szCs w:val="18"/>
              </w:rPr>
            </w:pPr>
            <w:r>
              <w:rPr>
                <w:rFonts w:ascii="Arial" w:hAnsi="Arial" w:cs="Arial"/>
                <w:bCs/>
                <w:sz w:val="18"/>
                <w:szCs w:val="18"/>
              </w:rPr>
              <w:t xml:space="preserve">Children entering ‘in year’ will be assessed on arrival to ascertain need. </w:t>
            </w:r>
          </w:p>
        </w:tc>
        <w:tc>
          <w:tcPr>
            <w:tcW w:w="3828" w:type="dxa"/>
            <w:shd w:val="clear" w:color="auto" w:fill="auto"/>
            <w:tcMar>
              <w:top w:w="57" w:type="dxa"/>
              <w:bottom w:w="57" w:type="dxa"/>
            </w:tcMar>
          </w:tcPr>
          <w:p w:rsidR="00F5361D" w:rsidRDefault="00BF3649">
            <w:pPr>
              <w:rPr>
                <w:rFonts w:ascii="Arial" w:hAnsi="Arial" w:cs="Arial"/>
                <w:sz w:val="18"/>
                <w:szCs w:val="18"/>
              </w:rPr>
            </w:pPr>
            <w:proofErr w:type="spellStart"/>
            <w:r>
              <w:rPr>
                <w:rFonts w:ascii="Arial" w:hAnsi="Arial" w:cs="Arial"/>
                <w:sz w:val="18"/>
                <w:szCs w:val="18"/>
              </w:rPr>
              <w:t>Speechlink</w:t>
            </w:r>
            <w:proofErr w:type="spellEnd"/>
            <w:r>
              <w:rPr>
                <w:rFonts w:ascii="Arial" w:hAnsi="Arial" w:cs="Arial"/>
                <w:sz w:val="18"/>
                <w:szCs w:val="18"/>
              </w:rPr>
              <w:t xml:space="preserve"> provides targeted age-appropriate recommendations based on an individual assessment and identified needs. It allows for aged-based, early identification of potential issues. </w:t>
            </w: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 xml:space="preserve">We use </w:t>
            </w:r>
            <w:proofErr w:type="spellStart"/>
            <w:r>
              <w:rPr>
                <w:rFonts w:ascii="Arial" w:hAnsi="Arial" w:cs="Arial"/>
                <w:sz w:val="18"/>
                <w:szCs w:val="18"/>
              </w:rPr>
              <w:t>Speechlink</w:t>
            </w:r>
            <w:proofErr w:type="spellEnd"/>
            <w:r>
              <w:rPr>
                <w:rFonts w:ascii="Arial" w:hAnsi="Arial" w:cs="Arial"/>
                <w:sz w:val="18"/>
                <w:szCs w:val="18"/>
              </w:rPr>
              <w:t xml:space="preserve"> because it provides a complete speech programme for targeted intervention. </w:t>
            </w: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 xml:space="preserve">Levels of </w:t>
            </w:r>
            <w:proofErr w:type="spellStart"/>
            <w:r>
              <w:rPr>
                <w:rFonts w:ascii="Arial" w:hAnsi="Arial" w:cs="Arial"/>
                <w:sz w:val="18"/>
                <w:szCs w:val="18"/>
              </w:rPr>
              <w:t>oracy</w:t>
            </w:r>
            <w:proofErr w:type="spellEnd"/>
            <w:r>
              <w:rPr>
                <w:rFonts w:ascii="Arial" w:hAnsi="Arial" w:cs="Arial"/>
                <w:sz w:val="18"/>
                <w:szCs w:val="18"/>
              </w:rPr>
              <w:t xml:space="preserve"> are poor on entry so an immediate integrated screening and support tool is necessary to ensure early targeted intervention.   </w:t>
            </w:r>
          </w:p>
        </w:tc>
        <w:tc>
          <w:tcPr>
            <w:tcW w:w="3260" w:type="dxa"/>
            <w:shd w:val="clear" w:color="auto" w:fill="auto"/>
            <w:tcMar>
              <w:top w:w="57" w:type="dxa"/>
              <w:bottom w:w="57" w:type="dxa"/>
            </w:tcMar>
          </w:tcPr>
          <w:p w:rsidR="00F5361D" w:rsidRDefault="00BF3649">
            <w:pPr>
              <w:rPr>
                <w:rFonts w:ascii="Arial" w:hAnsi="Arial" w:cs="Arial"/>
                <w:sz w:val="18"/>
                <w:szCs w:val="18"/>
              </w:rPr>
            </w:pPr>
            <w:r>
              <w:rPr>
                <w:rFonts w:ascii="Arial" w:hAnsi="Arial" w:cs="Arial"/>
                <w:sz w:val="18"/>
                <w:szCs w:val="18"/>
              </w:rPr>
              <w:t xml:space="preserve">Designated, and fully trained staff member will lead the implementation of this programme. This will include training others on using the screening tool, and providing teachers with programmes of tailored support. </w:t>
            </w: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 xml:space="preserve">Organise timetable to ensure staff delivering provision have sufficient preparation and delivery time. </w:t>
            </w: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 xml:space="preserve">Monitoring of progress via the programme. </w:t>
            </w:r>
          </w:p>
        </w:tc>
        <w:tc>
          <w:tcPr>
            <w:tcW w:w="1276" w:type="dxa"/>
            <w:shd w:val="clear" w:color="auto" w:fill="auto"/>
          </w:tcPr>
          <w:p w:rsidR="00F5361D" w:rsidRDefault="007E36C9">
            <w:pPr>
              <w:rPr>
                <w:rFonts w:ascii="Arial" w:hAnsi="Arial" w:cs="Arial"/>
                <w:b/>
                <w:sz w:val="18"/>
                <w:szCs w:val="18"/>
              </w:rPr>
            </w:pPr>
            <w:r>
              <w:rPr>
                <w:rFonts w:ascii="Arial" w:hAnsi="Arial" w:cs="Arial"/>
                <w:b/>
                <w:sz w:val="18"/>
                <w:szCs w:val="18"/>
              </w:rPr>
              <w:t>Kelly Yeo</w:t>
            </w:r>
            <w:r w:rsidR="00BF3649">
              <w:rPr>
                <w:rFonts w:ascii="Arial" w:hAnsi="Arial" w:cs="Arial"/>
                <w:b/>
                <w:sz w:val="18"/>
                <w:szCs w:val="18"/>
              </w:rPr>
              <w:t xml:space="preserve"> (Reception teacher)</w:t>
            </w:r>
          </w:p>
          <w:p w:rsidR="00F5361D" w:rsidRDefault="00F5361D">
            <w:pPr>
              <w:rPr>
                <w:rFonts w:ascii="Arial" w:hAnsi="Arial" w:cs="Arial"/>
                <w:b/>
                <w:sz w:val="18"/>
                <w:szCs w:val="18"/>
              </w:rPr>
            </w:pPr>
          </w:p>
          <w:p w:rsidR="00F5361D" w:rsidRDefault="00BF3649">
            <w:pPr>
              <w:rPr>
                <w:rFonts w:ascii="Arial" w:hAnsi="Arial" w:cs="Arial"/>
                <w:b/>
                <w:sz w:val="18"/>
                <w:szCs w:val="18"/>
              </w:rPr>
            </w:pPr>
            <w:r>
              <w:rPr>
                <w:rFonts w:ascii="Arial" w:hAnsi="Arial" w:cs="Arial"/>
                <w:b/>
                <w:sz w:val="18"/>
                <w:szCs w:val="18"/>
              </w:rPr>
              <w:t>Barbara Sutton (TA)</w:t>
            </w:r>
          </w:p>
        </w:tc>
        <w:tc>
          <w:tcPr>
            <w:tcW w:w="1984" w:type="dxa"/>
          </w:tcPr>
          <w:p w:rsidR="00F5361D" w:rsidRDefault="007E36C9">
            <w:pPr>
              <w:rPr>
                <w:rFonts w:ascii="Arial" w:hAnsi="Arial" w:cs="Arial"/>
                <w:b/>
                <w:sz w:val="18"/>
                <w:szCs w:val="18"/>
              </w:rPr>
            </w:pPr>
            <w:r>
              <w:rPr>
                <w:rFonts w:ascii="Arial" w:hAnsi="Arial" w:cs="Arial"/>
                <w:b/>
                <w:sz w:val="18"/>
                <w:szCs w:val="18"/>
              </w:rPr>
              <w:t>June/July 2019</w:t>
            </w:r>
          </w:p>
          <w:p w:rsidR="00F5361D" w:rsidRDefault="00F5361D">
            <w:pPr>
              <w:rPr>
                <w:rFonts w:ascii="Arial" w:hAnsi="Arial" w:cs="Arial"/>
                <w:b/>
                <w:sz w:val="18"/>
                <w:szCs w:val="18"/>
              </w:rPr>
            </w:pPr>
          </w:p>
          <w:p w:rsidR="00F5361D" w:rsidRDefault="00F5361D">
            <w:pPr>
              <w:rPr>
                <w:rFonts w:ascii="Arial" w:hAnsi="Arial" w:cs="Arial"/>
                <w:b/>
                <w:sz w:val="18"/>
                <w:szCs w:val="18"/>
              </w:rPr>
            </w:pPr>
          </w:p>
        </w:tc>
      </w:tr>
      <w:tr w:rsidR="00F5361D">
        <w:trPr>
          <w:trHeight w:hRule="exact" w:val="8294"/>
        </w:trPr>
        <w:tc>
          <w:tcPr>
            <w:tcW w:w="2235" w:type="dxa"/>
            <w:tcMar>
              <w:top w:w="57" w:type="dxa"/>
              <w:bottom w:w="57" w:type="dxa"/>
            </w:tcMar>
          </w:tcPr>
          <w:p w:rsidR="00F5361D" w:rsidRDefault="00BF3649">
            <w:pPr>
              <w:rPr>
                <w:rFonts w:ascii="Arial" w:hAnsi="Arial" w:cs="Arial"/>
                <w:b/>
                <w:bCs/>
                <w:sz w:val="18"/>
                <w:szCs w:val="18"/>
              </w:rPr>
            </w:pPr>
            <w:r w:rsidRPr="00FB046F">
              <w:rPr>
                <w:rFonts w:ascii="Arial" w:hAnsi="Arial" w:cs="Arial"/>
                <w:b/>
                <w:bCs/>
                <w:sz w:val="18"/>
                <w:szCs w:val="18"/>
              </w:rPr>
              <w:lastRenderedPageBreak/>
              <w:t>Improved progress for previously higher attaining PP children in reading and maths</w:t>
            </w:r>
            <w:r>
              <w:rPr>
                <w:rFonts w:ascii="Arial" w:hAnsi="Arial" w:cs="Arial"/>
                <w:b/>
                <w:bCs/>
                <w:sz w:val="18"/>
                <w:szCs w:val="18"/>
              </w:rPr>
              <w:t xml:space="preserve"> </w:t>
            </w:r>
          </w:p>
          <w:p w:rsidR="00F5361D" w:rsidRDefault="00F5361D">
            <w:pPr>
              <w:rPr>
                <w:rFonts w:ascii="Arial" w:hAnsi="Arial" w:cs="Arial"/>
                <w:b/>
                <w:bCs/>
                <w:sz w:val="18"/>
                <w:szCs w:val="18"/>
              </w:rPr>
            </w:pPr>
          </w:p>
          <w:p w:rsidR="00F5361D" w:rsidRDefault="00F5361D">
            <w:pPr>
              <w:rPr>
                <w:rFonts w:ascii="Arial" w:hAnsi="Arial" w:cs="Arial"/>
                <w:b/>
                <w:bCs/>
                <w:sz w:val="18"/>
                <w:szCs w:val="18"/>
              </w:rPr>
            </w:pPr>
          </w:p>
        </w:tc>
        <w:tc>
          <w:tcPr>
            <w:tcW w:w="2409" w:type="dxa"/>
            <w:tcMar>
              <w:top w:w="57" w:type="dxa"/>
              <w:bottom w:w="57" w:type="dxa"/>
            </w:tcMar>
          </w:tcPr>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 xml:space="preserve">Continue subscription for Accelerated Reader. </w:t>
            </w:r>
          </w:p>
          <w:p w:rsidR="00AB5A8D" w:rsidRDefault="00AB5A8D">
            <w:pPr>
              <w:rPr>
                <w:rFonts w:ascii="Arial" w:hAnsi="Arial" w:cs="Arial"/>
                <w:sz w:val="18"/>
                <w:szCs w:val="18"/>
              </w:rPr>
            </w:pPr>
          </w:p>
          <w:p w:rsidR="00AB5A8D" w:rsidRDefault="00AB5A8D">
            <w:pPr>
              <w:rPr>
                <w:rFonts w:ascii="Arial" w:hAnsi="Arial" w:cs="Arial"/>
                <w:sz w:val="18"/>
                <w:szCs w:val="18"/>
              </w:rPr>
            </w:pPr>
          </w:p>
          <w:p w:rsidR="00AB5A8D" w:rsidRDefault="00AB5A8D">
            <w:pPr>
              <w:rPr>
                <w:rFonts w:ascii="Arial" w:hAnsi="Arial" w:cs="Arial"/>
                <w:sz w:val="18"/>
                <w:szCs w:val="18"/>
              </w:rPr>
            </w:pPr>
          </w:p>
          <w:p w:rsidR="00AB5A8D" w:rsidRDefault="00AB5A8D">
            <w:pPr>
              <w:rPr>
                <w:rFonts w:ascii="Arial" w:hAnsi="Arial" w:cs="Arial"/>
                <w:sz w:val="18"/>
                <w:szCs w:val="18"/>
              </w:rPr>
            </w:pPr>
          </w:p>
          <w:p w:rsidR="00AB5A8D" w:rsidRDefault="00AB5A8D">
            <w:pPr>
              <w:rPr>
                <w:rFonts w:ascii="Arial" w:hAnsi="Arial" w:cs="Arial"/>
                <w:sz w:val="18"/>
                <w:szCs w:val="18"/>
              </w:rPr>
            </w:pPr>
          </w:p>
          <w:p w:rsidR="00AB5A8D" w:rsidRDefault="00AB5A8D">
            <w:pPr>
              <w:rPr>
                <w:rFonts w:ascii="Arial" w:hAnsi="Arial" w:cs="Arial"/>
                <w:sz w:val="18"/>
                <w:szCs w:val="18"/>
              </w:rPr>
            </w:pPr>
          </w:p>
          <w:p w:rsidR="00AB5A8D" w:rsidRDefault="00AB5A8D">
            <w:pPr>
              <w:rPr>
                <w:rFonts w:ascii="Arial" w:hAnsi="Arial" w:cs="Arial"/>
                <w:sz w:val="18"/>
                <w:szCs w:val="18"/>
              </w:rPr>
            </w:pPr>
          </w:p>
          <w:p w:rsidR="00AB5A8D" w:rsidRDefault="00AB5A8D">
            <w:pPr>
              <w:rPr>
                <w:rFonts w:ascii="Arial" w:hAnsi="Arial" w:cs="Arial"/>
                <w:sz w:val="18"/>
                <w:szCs w:val="18"/>
              </w:rPr>
            </w:pPr>
          </w:p>
          <w:p w:rsidR="00AB5A8D" w:rsidRDefault="00AB5A8D">
            <w:pPr>
              <w:rPr>
                <w:rFonts w:ascii="Arial" w:hAnsi="Arial" w:cs="Arial"/>
                <w:sz w:val="18"/>
                <w:szCs w:val="18"/>
              </w:rPr>
            </w:pPr>
          </w:p>
          <w:p w:rsidR="00AB5A8D" w:rsidRDefault="00AB5A8D">
            <w:pPr>
              <w:rPr>
                <w:rFonts w:ascii="Arial" w:hAnsi="Arial" w:cs="Arial"/>
                <w:sz w:val="18"/>
                <w:szCs w:val="18"/>
              </w:rPr>
            </w:pPr>
          </w:p>
          <w:p w:rsidR="00AB5A8D" w:rsidRDefault="00AB5A8D">
            <w:pPr>
              <w:rPr>
                <w:rFonts w:ascii="Arial" w:hAnsi="Arial" w:cs="Arial"/>
                <w:sz w:val="18"/>
                <w:szCs w:val="18"/>
              </w:rPr>
            </w:pPr>
          </w:p>
          <w:p w:rsidR="00AB5A8D" w:rsidRDefault="00AB5A8D">
            <w:pPr>
              <w:rPr>
                <w:rFonts w:ascii="Arial" w:hAnsi="Arial" w:cs="Arial"/>
                <w:sz w:val="18"/>
                <w:szCs w:val="18"/>
              </w:rPr>
            </w:pPr>
          </w:p>
          <w:p w:rsidR="00AB5A8D" w:rsidRDefault="00AB5A8D">
            <w:pPr>
              <w:rPr>
                <w:rFonts w:ascii="Arial" w:hAnsi="Arial" w:cs="Arial"/>
                <w:sz w:val="18"/>
                <w:szCs w:val="18"/>
              </w:rPr>
            </w:pPr>
            <w:r w:rsidRPr="00AB5A8D">
              <w:rPr>
                <w:rFonts w:ascii="Arial" w:hAnsi="Arial" w:cs="Arial"/>
                <w:sz w:val="18"/>
                <w:szCs w:val="18"/>
              </w:rPr>
              <w:t>Advanced precision teaching training from MAST for all teachers and TA's.</w:t>
            </w:r>
          </w:p>
        </w:tc>
        <w:tc>
          <w:tcPr>
            <w:tcW w:w="3828" w:type="dxa"/>
            <w:tcMar>
              <w:top w:w="57" w:type="dxa"/>
              <w:bottom w:w="57" w:type="dxa"/>
            </w:tcMar>
          </w:tcPr>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BF3649">
            <w:pPr>
              <w:rPr>
                <w:rFonts w:ascii="Arial" w:hAnsi="Arial" w:cs="Arial"/>
                <w:sz w:val="18"/>
                <w:szCs w:val="20"/>
                <w:shd w:val="clear" w:color="auto" w:fill="FFFFFF"/>
              </w:rPr>
            </w:pPr>
            <w:r>
              <w:rPr>
                <w:rFonts w:ascii="Arial" w:hAnsi="Arial" w:cs="Arial"/>
                <w:sz w:val="18"/>
                <w:szCs w:val="18"/>
              </w:rPr>
              <w:t xml:space="preserve">Accelerated Reader - </w:t>
            </w:r>
            <w:r>
              <w:rPr>
                <w:rFonts w:ascii="Arial" w:hAnsi="Arial" w:cs="Arial"/>
                <w:sz w:val="18"/>
                <w:szCs w:val="20"/>
                <w:shd w:val="clear" w:color="auto" w:fill="FFFFFF"/>
              </w:rPr>
              <w:t xml:space="preserve">a web-based programme that encourages children to read for pleasure. Accelerated Reader (AR) is a whole-group reading management and monitoring programme that aims to foster the habit of independent reading among primary aged pupils. </w:t>
            </w:r>
          </w:p>
          <w:p w:rsidR="00F5361D" w:rsidRDefault="00F5361D">
            <w:pPr>
              <w:rPr>
                <w:rFonts w:ascii="Arial" w:hAnsi="Arial" w:cs="Arial"/>
                <w:sz w:val="18"/>
                <w:szCs w:val="20"/>
                <w:shd w:val="clear" w:color="auto" w:fill="FFFFFF"/>
              </w:rPr>
            </w:pPr>
          </w:p>
          <w:p w:rsidR="00F5361D" w:rsidRDefault="00F5361D">
            <w:pPr>
              <w:rPr>
                <w:rFonts w:ascii="Arial" w:hAnsi="Arial" w:cs="Arial"/>
                <w:sz w:val="18"/>
                <w:szCs w:val="18"/>
              </w:rPr>
            </w:pPr>
          </w:p>
          <w:p w:rsidR="00AB5A8D" w:rsidRDefault="00AB5A8D">
            <w:pPr>
              <w:rPr>
                <w:rFonts w:ascii="Arial" w:hAnsi="Arial" w:cs="Arial"/>
                <w:sz w:val="18"/>
                <w:szCs w:val="18"/>
              </w:rPr>
            </w:pPr>
          </w:p>
          <w:p w:rsidR="00FB046F" w:rsidRDefault="00FB046F" w:rsidP="00AB5A8D">
            <w:pPr>
              <w:rPr>
                <w:rFonts w:ascii="Arial" w:hAnsi="Arial" w:cs="Arial"/>
                <w:sz w:val="18"/>
                <w:szCs w:val="18"/>
              </w:rPr>
            </w:pPr>
          </w:p>
          <w:p w:rsidR="00FB046F" w:rsidRDefault="00FB046F" w:rsidP="00AB5A8D">
            <w:pPr>
              <w:rPr>
                <w:rFonts w:ascii="Arial" w:hAnsi="Arial" w:cs="Arial"/>
                <w:sz w:val="18"/>
                <w:szCs w:val="18"/>
              </w:rPr>
            </w:pPr>
          </w:p>
          <w:p w:rsidR="00FB046F" w:rsidRDefault="00FB046F" w:rsidP="00AB5A8D">
            <w:pPr>
              <w:rPr>
                <w:rFonts w:ascii="Arial" w:hAnsi="Arial" w:cs="Arial"/>
                <w:sz w:val="18"/>
                <w:szCs w:val="18"/>
              </w:rPr>
            </w:pPr>
          </w:p>
          <w:p w:rsidR="00FB046F" w:rsidRDefault="00FB046F" w:rsidP="00AB5A8D">
            <w:pPr>
              <w:rPr>
                <w:rFonts w:ascii="Arial" w:hAnsi="Arial" w:cs="Arial"/>
                <w:sz w:val="18"/>
                <w:szCs w:val="18"/>
              </w:rPr>
            </w:pPr>
          </w:p>
          <w:p w:rsidR="00AB5A8D" w:rsidRPr="00AB5A8D" w:rsidRDefault="00FB046F" w:rsidP="00AB5A8D">
            <w:pPr>
              <w:rPr>
                <w:rFonts w:ascii="Arial" w:hAnsi="Arial" w:cs="Arial"/>
                <w:sz w:val="18"/>
                <w:szCs w:val="18"/>
              </w:rPr>
            </w:pPr>
            <w:r>
              <w:rPr>
                <w:rFonts w:ascii="Arial" w:hAnsi="Arial" w:cs="Arial"/>
                <w:sz w:val="18"/>
                <w:szCs w:val="18"/>
              </w:rPr>
              <w:t>‘</w:t>
            </w:r>
            <w:r w:rsidR="00AB5A8D" w:rsidRPr="00AB5A8D">
              <w:rPr>
                <w:rFonts w:ascii="Arial" w:hAnsi="Arial" w:cs="Arial"/>
                <w:sz w:val="18"/>
                <w:szCs w:val="18"/>
              </w:rPr>
              <w:t>The core of precision teaching is the unique focus on building</w:t>
            </w:r>
          </w:p>
          <w:p w:rsidR="00AB5A8D" w:rsidRPr="00AB5A8D" w:rsidRDefault="00AB5A8D" w:rsidP="00AB5A8D">
            <w:pPr>
              <w:rPr>
                <w:rFonts w:ascii="Arial" w:hAnsi="Arial" w:cs="Arial"/>
                <w:sz w:val="18"/>
                <w:szCs w:val="18"/>
              </w:rPr>
            </w:pPr>
            <w:r w:rsidRPr="00AB5A8D">
              <w:rPr>
                <w:rFonts w:ascii="Arial" w:hAnsi="Arial" w:cs="Arial"/>
                <w:sz w:val="18"/>
                <w:szCs w:val="18"/>
              </w:rPr>
              <w:t>fluency….fluency or ‘true mastery’ is ‘the fluid combination of accuracy</w:t>
            </w:r>
          </w:p>
          <w:p w:rsidR="00AB5A8D" w:rsidRPr="00AB5A8D" w:rsidRDefault="00AB5A8D" w:rsidP="00AB5A8D">
            <w:pPr>
              <w:rPr>
                <w:rFonts w:ascii="Arial" w:hAnsi="Arial" w:cs="Arial"/>
                <w:sz w:val="18"/>
                <w:szCs w:val="18"/>
              </w:rPr>
            </w:pPr>
            <w:r w:rsidRPr="00AB5A8D">
              <w:rPr>
                <w:rFonts w:ascii="Arial" w:hAnsi="Arial" w:cs="Arial"/>
                <w:sz w:val="18"/>
                <w:szCs w:val="18"/>
              </w:rPr>
              <w:t>plus speed that characterises competent performance’</w:t>
            </w:r>
          </w:p>
          <w:p w:rsidR="00AB5A8D" w:rsidRDefault="00AB5A8D" w:rsidP="00AB5A8D">
            <w:pPr>
              <w:rPr>
                <w:rFonts w:ascii="Arial" w:hAnsi="Arial" w:cs="Arial"/>
                <w:sz w:val="18"/>
                <w:szCs w:val="18"/>
              </w:rPr>
            </w:pPr>
            <w:r w:rsidRPr="00AB5A8D">
              <w:rPr>
                <w:rFonts w:ascii="Arial" w:hAnsi="Arial" w:cs="Arial"/>
                <w:sz w:val="18"/>
                <w:szCs w:val="18"/>
              </w:rPr>
              <w:t xml:space="preserve"> Richard </w:t>
            </w:r>
            <w:proofErr w:type="spellStart"/>
            <w:r w:rsidRPr="00AB5A8D">
              <w:rPr>
                <w:rFonts w:ascii="Arial" w:hAnsi="Arial" w:cs="Arial"/>
                <w:sz w:val="18"/>
                <w:szCs w:val="18"/>
              </w:rPr>
              <w:t>Kubina</w:t>
            </w:r>
            <w:proofErr w:type="spellEnd"/>
            <w:r w:rsidRPr="00AB5A8D">
              <w:rPr>
                <w:rFonts w:ascii="Arial" w:hAnsi="Arial" w:cs="Arial"/>
                <w:sz w:val="18"/>
                <w:szCs w:val="18"/>
              </w:rPr>
              <w:t>, Rebecca Morrison, David Lee (2002)</w:t>
            </w:r>
          </w:p>
          <w:p w:rsidR="00FB046F" w:rsidRPr="00AB5A8D" w:rsidRDefault="00FB046F" w:rsidP="00AB5A8D">
            <w:pPr>
              <w:rPr>
                <w:rFonts w:ascii="Arial" w:hAnsi="Arial" w:cs="Arial"/>
                <w:sz w:val="18"/>
                <w:szCs w:val="18"/>
              </w:rPr>
            </w:pPr>
          </w:p>
          <w:p w:rsidR="00AB5A8D" w:rsidRPr="00AB5A8D" w:rsidRDefault="00AB5A8D" w:rsidP="00AB5A8D">
            <w:pPr>
              <w:rPr>
                <w:rFonts w:ascii="Arial" w:hAnsi="Arial" w:cs="Arial"/>
                <w:sz w:val="18"/>
                <w:szCs w:val="18"/>
              </w:rPr>
            </w:pPr>
            <w:r w:rsidRPr="00AB5A8D">
              <w:rPr>
                <w:rFonts w:ascii="Arial" w:hAnsi="Arial" w:cs="Arial"/>
                <w:sz w:val="18"/>
                <w:szCs w:val="18"/>
              </w:rPr>
              <w:t>“Literally hundreds of thousands of charted instructional projects have</w:t>
            </w:r>
          </w:p>
          <w:p w:rsidR="00AB5A8D" w:rsidRPr="00AB5A8D" w:rsidRDefault="00AB5A8D" w:rsidP="00AB5A8D">
            <w:pPr>
              <w:rPr>
                <w:rFonts w:ascii="Arial" w:hAnsi="Arial" w:cs="Arial"/>
                <w:sz w:val="18"/>
                <w:szCs w:val="18"/>
              </w:rPr>
            </w:pPr>
            <w:r w:rsidRPr="00AB5A8D">
              <w:rPr>
                <w:rFonts w:ascii="Arial" w:hAnsi="Arial" w:cs="Arial"/>
                <w:sz w:val="18"/>
                <w:szCs w:val="18"/>
              </w:rPr>
              <w:t>demonstrated the effectiveness of this approach”</w:t>
            </w:r>
          </w:p>
          <w:p w:rsidR="00AB5A8D" w:rsidRDefault="00AB5A8D" w:rsidP="00AB5A8D">
            <w:pPr>
              <w:rPr>
                <w:rFonts w:ascii="Arial" w:hAnsi="Arial" w:cs="Arial"/>
                <w:sz w:val="18"/>
                <w:szCs w:val="18"/>
              </w:rPr>
            </w:pPr>
            <w:r w:rsidRPr="00AB5A8D">
              <w:rPr>
                <w:rFonts w:ascii="Arial" w:hAnsi="Arial" w:cs="Arial"/>
                <w:sz w:val="18"/>
                <w:szCs w:val="18"/>
              </w:rPr>
              <w:t xml:space="preserve"> Carl Binder, Cathy Watkins (1990)</w:t>
            </w:r>
          </w:p>
        </w:tc>
        <w:tc>
          <w:tcPr>
            <w:tcW w:w="3260" w:type="dxa"/>
            <w:shd w:val="clear" w:color="auto" w:fill="auto"/>
            <w:tcMar>
              <w:top w:w="57" w:type="dxa"/>
              <w:bottom w:w="57" w:type="dxa"/>
            </w:tcMar>
          </w:tcPr>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 xml:space="preserve">Fully trained staff will support new teachers on the implementation of AR. </w:t>
            </w:r>
          </w:p>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 xml:space="preserve">Built in ‘star test’ results will allow us to monitor reading comprehension and reading age. The school will cross reference this with standardised comprehension tests. </w:t>
            </w:r>
          </w:p>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F5361D">
            <w:pPr>
              <w:rPr>
                <w:rFonts w:ascii="Arial" w:hAnsi="Arial" w:cs="Arial"/>
                <w:sz w:val="18"/>
                <w:szCs w:val="18"/>
              </w:rPr>
            </w:pPr>
          </w:p>
          <w:p w:rsidR="00FB046F" w:rsidRPr="00FB046F" w:rsidRDefault="00FB046F" w:rsidP="00FB046F">
            <w:pPr>
              <w:rPr>
                <w:rFonts w:ascii="Arial" w:hAnsi="Arial" w:cs="Arial"/>
                <w:sz w:val="18"/>
                <w:szCs w:val="18"/>
              </w:rPr>
            </w:pPr>
            <w:r w:rsidRPr="00FB046F">
              <w:rPr>
                <w:rFonts w:ascii="Arial" w:hAnsi="Arial" w:cs="Arial"/>
                <w:sz w:val="18"/>
                <w:szCs w:val="18"/>
              </w:rPr>
              <w:t xml:space="preserve">Previous high </w:t>
            </w:r>
            <w:proofErr w:type="spellStart"/>
            <w:r w:rsidRPr="00FB046F">
              <w:rPr>
                <w:rFonts w:ascii="Arial" w:hAnsi="Arial" w:cs="Arial"/>
                <w:sz w:val="18"/>
                <w:szCs w:val="18"/>
              </w:rPr>
              <w:t>attainers</w:t>
            </w:r>
            <w:proofErr w:type="spellEnd"/>
            <w:r w:rsidRPr="00FB046F">
              <w:rPr>
                <w:rFonts w:ascii="Arial" w:hAnsi="Arial" w:cs="Arial"/>
                <w:sz w:val="18"/>
                <w:szCs w:val="18"/>
              </w:rPr>
              <w:t xml:space="preserve"> and ‘non disadvantaged’ pupils progress data will be better than expected in that they will sit in line with or above historical data.</w:t>
            </w:r>
          </w:p>
          <w:p w:rsidR="00FB046F" w:rsidRPr="00FB046F" w:rsidRDefault="00FB046F" w:rsidP="00FB046F">
            <w:pPr>
              <w:rPr>
                <w:rFonts w:ascii="Arial" w:hAnsi="Arial" w:cs="Arial"/>
                <w:sz w:val="18"/>
                <w:szCs w:val="18"/>
              </w:rPr>
            </w:pPr>
          </w:p>
          <w:p w:rsidR="00FB046F" w:rsidRPr="00FB046F" w:rsidRDefault="00FB046F" w:rsidP="00FB046F">
            <w:pPr>
              <w:rPr>
                <w:rFonts w:ascii="Arial" w:hAnsi="Arial" w:cs="Arial"/>
                <w:sz w:val="18"/>
                <w:szCs w:val="18"/>
              </w:rPr>
            </w:pPr>
            <w:r w:rsidRPr="00FB046F">
              <w:rPr>
                <w:rFonts w:ascii="Arial" w:hAnsi="Arial" w:cs="Arial"/>
                <w:sz w:val="18"/>
                <w:szCs w:val="18"/>
              </w:rPr>
              <w:t>Staff knowledge of children’s learning needs will be reflected in children’s progress and supported by high quality, well informed professional dialogue.</w:t>
            </w:r>
          </w:p>
          <w:p w:rsidR="00FB046F" w:rsidRPr="00FB046F" w:rsidRDefault="00FB046F" w:rsidP="00FB046F">
            <w:pPr>
              <w:rPr>
                <w:rFonts w:ascii="Arial" w:hAnsi="Arial" w:cs="Arial"/>
                <w:sz w:val="18"/>
                <w:szCs w:val="18"/>
              </w:rPr>
            </w:pPr>
          </w:p>
          <w:p w:rsidR="00FB046F" w:rsidRPr="00FB046F" w:rsidRDefault="00FB046F" w:rsidP="00FB046F">
            <w:pPr>
              <w:rPr>
                <w:rFonts w:ascii="Arial" w:hAnsi="Arial" w:cs="Arial"/>
                <w:sz w:val="18"/>
                <w:szCs w:val="18"/>
              </w:rPr>
            </w:pPr>
          </w:p>
          <w:p w:rsidR="00F5361D" w:rsidRDefault="00FB046F" w:rsidP="00FB046F">
            <w:pPr>
              <w:rPr>
                <w:rFonts w:ascii="Arial" w:hAnsi="Arial" w:cs="Arial"/>
                <w:sz w:val="18"/>
                <w:szCs w:val="18"/>
              </w:rPr>
            </w:pPr>
            <w:r w:rsidRPr="00FB046F">
              <w:rPr>
                <w:rFonts w:ascii="Arial" w:hAnsi="Arial" w:cs="Arial"/>
                <w:sz w:val="18"/>
                <w:szCs w:val="18"/>
              </w:rPr>
              <w:t>Pupil provision mapping will show measurable progress and the impact will be tangible.</w:t>
            </w:r>
          </w:p>
        </w:tc>
        <w:tc>
          <w:tcPr>
            <w:tcW w:w="1276" w:type="dxa"/>
            <w:shd w:val="clear" w:color="auto" w:fill="auto"/>
          </w:tcPr>
          <w:p w:rsidR="00F5361D" w:rsidRDefault="007E36C9">
            <w:pPr>
              <w:rPr>
                <w:rFonts w:ascii="Arial" w:hAnsi="Arial" w:cs="Arial"/>
                <w:b/>
                <w:sz w:val="18"/>
                <w:szCs w:val="18"/>
              </w:rPr>
            </w:pPr>
            <w:r>
              <w:rPr>
                <w:rFonts w:ascii="Arial" w:hAnsi="Arial" w:cs="Arial"/>
                <w:b/>
                <w:sz w:val="18"/>
                <w:szCs w:val="18"/>
              </w:rPr>
              <w:t xml:space="preserve">Alice </w:t>
            </w:r>
            <w:proofErr w:type="spellStart"/>
            <w:r>
              <w:rPr>
                <w:rFonts w:ascii="Arial" w:hAnsi="Arial" w:cs="Arial"/>
                <w:b/>
                <w:sz w:val="18"/>
                <w:szCs w:val="18"/>
              </w:rPr>
              <w:t>Eeles</w:t>
            </w:r>
            <w:proofErr w:type="spellEnd"/>
          </w:p>
          <w:p w:rsidR="00F5361D" w:rsidRDefault="00BF3649">
            <w:pPr>
              <w:rPr>
                <w:rFonts w:ascii="Arial" w:hAnsi="Arial" w:cs="Arial"/>
                <w:b/>
                <w:sz w:val="18"/>
                <w:szCs w:val="18"/>
              </w:rPr>
            </w:pPr>
            <w:r>
              <w:rPr>
                <w:rFonts w:ascii="Arial" w:hAnsi="Arial" w:cs="Arial"/>
                <w:b/>
                <w:sz w:val="18"/>
                <w:szCs w:val="18"/>
              </w:rPr>
              <w:t>(Head of School)</w:t>
            </w:r>
          </w:p>
          <w:p w:rsidR="00F5361D" w:rsidRDefault="00F5361D">
            <w:pPr>
              <w:rPr>
                <w:rFonts w:ascii="Arial" w:hAnsi="Arial" w:cs="Arial"/>
                <w:b/>
                <w:sz w:val="18"/>
                <w:szCs w:val="18"/>
              </w:rPr>
            </w:pPr>
          </w:p>
          <w:p w:rsidR="00F5361D" w:rsidRDefault="007E36C9">
            <w:pPr>
              <w:rPr>
                <w:rFonts w:ascii="Arial" w:hAnsi="Arial" w:cs="Arial"/>
                <w:b/>
                <w:sz w:val="18"/>
                <w:szCs w:val="18"/>
              </w:rPr>
            </w:pPr>
            <w:r>
              <w:rPr>
                <w:rFonts w:ascii="Arial" w:hAnsi="Arial" w:cs="Arial"/>
                <w:b/>
                <w:sz w:val="18"/>
                <w:szCs w:val="18"/>
              </w:rPr>
              <w:t>Becky Humphreys</w:t>
            </w:r>
            <w:r w:rsidR="00BF3649">
              <w:rPr>
                <w:rFonts w:ascii="Arial" w:hAnsi="Arial" w:cs="Arial"/>
                <w:b/>
                <w:sz w:val="18"/>
                <w:szCs w:val="18"/>
              </w:rPr>
              <w:t xml:space="preserve"> (Inclusion Hub Manager)</w:t>
            </w:r>
          </w:p>
          <w:p w:rsidR="00FB046F" w:rsidRDefault="00FB046F">
            <w:pPr>
              <w:rPr>
                <w:rFonts w:ascii="Arial" w:hAnsi="Arial" w:cs="Arial"/>
                <w:b/>
                <w:sz w:val="18"/>
                <w:szCs w:val="18"/>
              </w:rPr>
            </w:pPr>
          </w:p>
          <w:p w:rsidR="00FB046F" w:rsidRDefault="00FB046F">
            <w:pPr>
              <w:rPr>
                <w:rFonts w:ascii="Arial" w:hAnsi="Arial" w:cs="Arial"/>
                <w:b/>
                <w:sz w:val="18"/>
                <w:szCs w:val="18"/>
              </w:rPr>
            </w:pPr>
          </w:p>
          <w:p w:rsidR="00FB046F" w:rsidRDefault="00FB046F">
            <w:pPr>
              <w:rPr>
                <w:rFonts w:ascii="Arial" w:hAnsi="Arial" w:cs="Arial"/>
                <w:b/>
                <w:sz w:val="18"/>
                <w:szCs w:val="18"/>
              </w:rPr>
            </w:pPr>
          </w:p>
          <w:p w:rsidR="00FB046F" w:rsidRDefault="00FB046F">
            <w:pPr>
              <w:rPr>
                <w:rFonts w:ascii="Arial" w:hAnsi="Arial" w:cs="Arial"/>
                <w:b/>
                <w:sz w:val="18"/>
                <w:szCs w:val="18"/>
              </w:rPr>
            </w:pPr>
          </w:p>
          <w:p w:rsidR="00FB046F" w:rsidRDefault="00FB046F">
            <w:pPr>
              <w:rPr>
                <w:rFonts w:ascii="Arial" w:hAnsi="Arial" w:cs="Arial"/>
                <w:b/>
                <w:sz w:val="18"/>
                <w:szCs w:val="18"/>
              </w:rPr>
            </w:pPr>
          </w:p>
          <w:p w:rsidR="00FB046F" w:rsidRDefault="00FB046F">
            <w:pPr>
              <w:rPr>
                <w:rFonts w:ascii="Arial" w:hAnsi="Arial" w:cs="Arial"/>
                <w:b/>
                <w:sz w:val="18"/>
                <w:szCs w:val="18"/>
              </w:rPr>
            </w:pPr>
          </w:p>
          <w:p w:rsidR="00FB046F" w:rsidRDefault="00FB046F">
            <w:pPr>
              <w:rPr>
                <w:rFonts w:ascii="Arial" w:hAnsi="Arial" w:cs="Arial"/>
                <w:b/>
                <w:sz w:val="18"/>
                <w:szCs w:val="18"/>
              </w:rPr>
            </w:pPr>
          </w:p>
          <w:p w:rsidR="00FB046F" w:rsidRDefault="00FB046F">
            <w:pPr>
              <w:rPr>
                <w:rFonts w:ascii="Arial" w:hAnsi="Arial" w:cs="Arial"/>
                <w:sz w:val="18"/>
                <w:szCs w:val="18"/>
              </w:rPr>
            </w:pPr>
          </w:p>
        </w:tc>
        <w:tc>
          <w:tcPr>
            <w:tcW w:w="1984" w:type="dxa"/>
            <w:shd w:val="clear" w:color="auto" w:fill="auto"/>
          </w:tcPr>
          <w:p w:rsidR="007E36C9" w:rsidRDefault="007E36C9" w:rsidP="007E36C9">
            <w:pPr>
              <w:rPr>
                <w:rFonts w:ascii="Arial" w:hAnsi="Arial" w:cs="Arial"/>
                <w:b/>
                <w:sz w:val="18"/>
                <w:szCs w:val="18"/>
              </w:rPr>
            </w:pPr>
            <w:r>
              <w:rPr>
                <w:rFonts w:ascii="Arial" w:hAnsi="Arial" w:cs="Arial"/>
                <w:b/>
                <w:sz w:val="18"/>
                <w:szCs w:val="18"/>
              </w:rPr>
              <w:t>June/July 2019</w:t>
            </w:r>
          </w:p>
          <w:p w:rsidR="007E36C9" w:rsidRDefault="007E36C9">
            <w:pPr>
              <w:rPr>
                <w:rFonts w:ascii="Arial" w:hAnsi="Arial" w:cs="Arial"/>
                <w:b/>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7E36C9" w:rsidRPr="007E36C9" w:rsidRDefault="007E36C9" w:rsidP="007E36C9">
            <w:pPr>
              <w:rPr>
                <w:rFonts w:ascii="Arial" w:hAnsi="Arial" w:cs="Arial"/>
                <w:sz w:val="18"/>
                <w:szCs w:val="18"/>
              </w:rPr>
            </w:pPr>
          </w:p>
          <w:p w:rsidR="00F5361D" w:rsidRPr="007E36C9" w:rsidRDefault="00F5361D" w:rsidP="007E36C9">
            <w:pPr>
              <w:rPr>
                <w:rFonts w:ascii="Arial" w:hAnsi="Arial" w:cs="Arial"/>
                <w:sz w:val="18"/>
                <w:szCs w:val="18"/>
              </w:rPr>
            </w:pPr>
          </w:p>
        </w:tc>
      </w:tr>
      <w:tr w:rsidR="00F5361D" w:rsidTr="00FB046F">
        <w:trPr>
          <w:trHeight w:hRule="exact" w:val="5743"/>
        </w:trPr>
        <w:tc>
          <w:tcPr>
            <w:tcW w:w="2235" w:type="dxa"/>
            <w:tcMar>
              <w:top w:w="57" w:type="dxa"/>
              <w:bottom w:w="57" w:type="dxa"/>
            </w:tcMar>
          </w:tcPr>
          <w:p w:rsidR="00F5361D" w:rsidRPr="00FB046F" w:rsidRDefault="00BF3649">
            <w:pPr>
              <w:rPr>
                <w:rFonts w:ascii="Arial" w:hAnsi="Arial" w:cs="Arial"/>
                <w:b/>
                <w:sz w:val="18"/>
                <w:szCs w:val="18"/>
              </w:rPr>
            </w:pPr>
            <w:r w:rsidRPr="00FB046F">
              <w:rPr>
                <w:rFonts w:ascii="Arial" w:hAnsi="Arial" w:cs="Arial"/>
                <w:b/>
                <w:sz w:val="18"/>
                <w:szCs w:val="18"/>
              </w:rPr>
              <w:lastRenderedPageBreak/>
              <w:t>Attainment and progress in writing makes sustained improvements towards meeting national standard, with significant movement on overall progress.</w:t>
            </w:r>
          </w:p>
          <w:p w:rsidR="00F5361D" w:rsidRPr="00FB046F" w:rsidRDefault="00F5361D">
            <w:pPr>
              <w:rPr>
                <w:rFonts w:ascii="Arial" w:hAnsi="Arial" w:cs="Arial"/>
                <w:b/>
                <w:sz w:val="18"/>
                <w:szCs w:val="18"/>
              </w:rPr>
            </w:pPr>
          </w:p>
          <w:p w:rsidR="00F5361D" w:rsidRDefault="00BF3649">
            <w:pPr>
              <w:rPr>
                <w:rFonts w:ascii="Arial" w:hAnsi="Arial" w:cs="Arial"/>
                <w:b/>
                <w:bCs/>
                <w:sz w:val="18"/>
                <w:szCs w:val="18"/>
              </w:rPr>
            </w:pPr>
            <w:r w:rsidRPr="00FB046F">
              <w:rPr>
                <w:rFonts w:ascii="Arial" w:hAnsi="Arial" w:cs="Arial"/>
                <w:b/>
                <w:sz w:val="18"/>
                <w:szCs w:val="18"/>
              </w:rPr>
              <w:t>Attainment in EGPS improves, and progress checked at regular intervals throughout KS2 via standardised testing.</w:t>
            </w:r>
          </w:p>
        </w:tc>
        <w:tc>
          <w:tcPr>
            <w:tcW w:w="2409" w:type="dxa"/>
            <w:tcMar>
              <w:top w:w="57" w:type="dxa"/>
              <w:bottom w:w="57" w:type="dxa"/>
            </w:tcMar>
          </w:tcPr>
          <w:p w:rsidR="00F5361D" w:rsidRDefault="00BF3649">
            <w:pPr>
              <w:rPr>
                <w:rFonts w:ascii="Arial" w:hAnsi="Arial" w:cs="Arial"/>
                <w:sz w:val="18"/>
                <w:szCs w:val="18"/>
              </w:rPr>
            </w:pPr>
            <w:r>
              <w:rPr>
                <w:rFonts w:ascii="Arial" w:hAnsi="Arial" w:cs="Arial"/>
                <w:sz w:val="18"/>
                <w:szCs w:val="18"/>
              </w:rPr>
              <w:t xml:space="preserve">Quality teaching and learning in writing and EGPS, consistent across the school, supported by strong observation/moderation and coaching. </w:t>
            </w:r>
          </w:p>
          <w:p w:rsidR="00F5361D" w:rsidRDefault="00F5361D">
            <w:pPr>
              <w:rPr>
                <w:rFonts w:ascii="Arial" w:hAnsi="Arial" w:cs="Arial"/>
                <w:sz w:val="18"/>
                <w:szCs w:val="18"/>
              </w:rPr>
            </w:pPr>
          </w:p>
          <w:p w:rsidR="00F5361D" w:rsidRDefault="00FB046F">
            <w:pPr>
              <w:rPr>
                <w:rFonts w:ascii="Arial" w:hAnsi="Arial" w:cs="Arial"/>
                <w:sz w:val="18"/>
                <w:szCs w:val="18"/>
              </w:rPr>
            </w:pPr>
            <w:r w:rsidRPr="00FB046F">
              <w:rPr>
                <w:rFonts w:ascii="Arial" w:hAnsi="Arial" w:cs="Arial"/>
                <w:sz w:val="18"/>
                <w:szCs w:val="18"/>
              </w:rPr>
              <w:t xml:space="preserve">Continue to use </w:t>
            </w:r>
            <w:r w:rsidR="00BF3649" w:rsidRPr="00FB046F">
              <w:rPr>
                <w:rFonts w:ascii="Arial" w:hAnsi="Arial" w:cs="Arial"/>
                <w:sz w:val="18"/>
                <w:szCs w:val="18"/>
              </w:rPr>
              <w:t>No Nonsense Spelling – a robust spelling</w:t>
            </w:r>
            <w:r w:rsidRPr="00FB046F">
              <w:rPr>
                <w:rFonts w:ascii="Arial" w:hAnsi="Arial" w:cs="Arial"/>
                <w:sz w:val="18"/>
                <w:szCs w:val="18"/>
              </w:rPr>
              <w:t xml:space="preserve"> scheme</w:t>
            </w:r>
            <w:r w:rsidR="00BF3649" w:rsidRPr="00FB046F">
              <w:rPr>
                <w:rFonts w:ascii="Arial" w:hAnsi="Arial" w:cs="Arial"/>
                <w:sz w:val="18"/>
                <w:szCs w:val="18"/>
              </w:rPr>
              <w:t xml:space="preserve"> which will ensure consistency across the school.</w:t>
            </w:r>
            <w:r w:rsidR="00BF3649">
              <w:rPr>
                <w:rFonts w:ascii="Arial" w:hAnsi="Arial" w:cs="Arial"/>
                <w:sz w:val="18"/>
                <w:szCs w:val="18"/>
              </w:rPr>
              <w:t xml:space="preserve"> </w:t>
            </w: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 xml:space="preserve">Pupil attainment and progress tracking, assessment and monitoring. </w:t>
            </w:r>
          </w:p>
          <w:p w:rsidR="00F5361D" w:rsidRDefault="00F5361D">
            <w:pPr>
              <w:rPr>
                <w:rFonts w:ascii="Arial" w:hAnsi="Arial" w:cs="Arial"/>
                <w:sz w:val="18"/>
                <w:szCs w:val="18"/>
              </w:rPr>
            </w:pPr>
          </w:p>
          <w:p w:rsidR="00F5361D" w:rsidRDefault="00FB046F" w:rsidP="00FB046F">
            <w:pPr>
              <w:rPr>
                <w:rFonts w:ascii="Arial" w:hAnsi="Arial" w:cs="Arial"/>
                <w:sz w:val="18"/>
                <w:szCs w:val="18"/>
              </w:rPr>
            </w:pPr>
            <w:r w:rsidRPr="00FB046F">
              <w:rPr>
                <w:rFonts w:ascii="Arial" w:hAnsi="Arial" w:cs="Arial"/>
                <w:sz w:val="18"/>
                <w:szCs w:val="18"/>
              </w:rPr>
              <w:t>Advanced precision teaching training from MAST for all teachers and TA's.</w:t>
            </w:r>
          </w:p>
        </w:tc>
        <w:tc>
          <w:tcPr>
            <w:tcW w:w="3828" w:type="dxa"/>
            <w:shd w:val="clear" w:color="auto" w:fill="auto"/>
            <w:tcMar>
              <w:top w:w="57" w:type="dxa"/>
              <w:bottom w:w="57" w:type="dxa"/>
            </w:tcMar>
          </w:tcPr>
          <w:p w:rsidR="00FB046F" w:rsidRDefault="00FB046F" w:rsidP="00FB046F">
            <w:pPr>
              <w:rPr>
                <w:rFonts w:ascii="Arial" w:hAnsi="Arial" w:cs="Arial"/>
                <w:sz w:val="18"/>
                <w:szCs w:val="18"/>
              </w:rPr>
            </w:pPr>
          </w:p>
          <w:p w:rsidR="00FB046F" w:rsidRDefault="00FB046F" w:rsidP="00FB046F">
            <w:pPr>
              <w:rPr>
                <w:rFonts w:ascii="Arial" w:hAnsi="Arial" w:cs="Arial"/>
                <w:sz w:val="18"/>
                <w:szCs w:val="18"/>
              </w:rPr>
            </w:pPr>
          </w:p>
          <w:p w:rsidR="00FB046F" w:rsidRDefault="00FB046F" w:rsidP="00FB046F">
            <w:pPr>
              <w:rPr>
                <w:rFonts w:ascii="Arial" w:hAnsi="Arial" w:cs="Arial"/>
                <w:sz w:val="18"/>
                <w:szCs w:val="18"/>
              </w:rPr>
            </w:pPr>
          </w:p>
          <w:p w:rsidR="00FB046F" w:rsidRDefault="00FB046F" w:rsidP="00FB046F">
            <w:pPr>
              <w:rPr>
                <w:rFonts w:ascii="Arial" w:hAnsi="Arial" w:cs="Arial"/>
                <w:sz w:val="18"/>
                <w:szCs w:val="18"/>
              </w:rPr>
            </w:pPr>
          </w:p>
          <w:p w:rsidR="00FB046F" w:rsidRDefault="00FB046F" w:rsidP="00FB046F">
            <w:pPr>
              <w:rPr>
                <w:rFonts w:ascii="Arial" w:hAnsi="Arial" w:cs="Arial"/>
                <w:sz w:val="18"/>
                <w:szCs w:val="18"/>
              </w:rPr>
            </w:pPr>
          </w:p>
          <w:p w:rsidR="00FB046F" w:rsidRDefault="00FB046F" w:rsidP="00FB046F">
            <w:pPr>
              <w:rPr>
                <w:rFonts w:ascii="Arial" w:hAnsi="Arial" w:cs="Arial"/>
                <w:sz w:val="18"/>
                <w:szCs w:val="18"/>
              </w:rPr>
            </w:pPr>
          </w:p>
          <w:p w:rsidR="00FB046F" w:rsidRDefault="00FB046F" w:rsidP="00FB046F">
            <w:pPr>
              <w:rPr>
                <w:rFonts w:ascii="Arial" w:hAnsi="Arial" w:cs="Arial"/>
                <w:sz w:val="18"/>
                <w:szCs w:val="18"/>
              </w:rPr>
            </w:pPr>
          </w:p>
          <w:p w:rsidR="00FB046F" w:rsidRDefault="00FB046F" w:rsidP="00FB046F">
            <w:pPr>
              <w:rPr>
                <w:rFonts w:ascii="Arial" w:hAnsi="Arial" w:cs="Arial"/>
                <w:sz w:val="18"/>
                <w:szCs w:val="18"/>
              </w:rPr>
            </w:pPr>
          </w:p>
          <w:p w:rsidR="00FB046F" w:rsidRDefault="00FB046F" w:rsidP="00FB046F">
            <w:pPr>
              <w:rPr>
                <w:rFonts w:ascii="Arial" w:hAnsi="Arial" w:cs="Arial"/>
                <w:sz w:val="18"/>
                <w:szCs w:val="18"/>
              </w:rPr>
            </w:pPr>
          </w:p>
          <w:p w:rsidR="00FB046F" w:rsidRDefault="00FB046F" w:rsidP="00FB046F">
            <w:pPr>
              <w:rPr>
                <w:rFonts w:ascii="Arial" w:hAnsi="Arial" w:cs="Arial"/>
                <w:sz w:val="18"/>
                <w:szCs w:val="18"/>
              </w:rPr>
            </w:pPr>
          </w:p>
          <w:p w:rsidR="00FB046F" w:rsidRDefault="00FB046F" w:rsidP="00FB046F">
            <w:pPr>
              <w:rPr>
                <w:rFonts w:ascii="Arial" w:hAnsi="Arial" w:cs="Arial"/>
                <w:sz w:val="18"/>
                <w:szCs w:val="18"/>
              </w:rPr>
            </w:pPr>
            <w:r>
              <w:rPr>
                <w:rFonts w:ascii="Arial" w:hAnsi="Arial" w:cs="Arial"/>
                <w:sz w:val="18"/>
                <w:szCs w:val="18"/>
              </w:rPr>
              <w:t>Precision Teaching:</w:t>
            </w:r>
          </w:p>
          <w:p w:rsidR="00FB046F" w:rsidRDefault="00FB046F" w:rsidP="00FB046F">
            <w:pPr>
              <w:rPr>
                <w:rFonts w:ascii="Arial" w:hAnsi="Arial" w:cs="Arial"/>
                <w:sz w:val="18"/>
                <w:szCs w:val="18"/>
              </w:rPr>
            </w:pPr>
          </w:p>
          <w:p w:rsidR="00FB046F" w:rsidRPr="00FB046F" w:rsidRDefault="00FB046F" w:rsidP="00FB046F">
            <w:pPr>
              <w:rPr>
                <w:rFonts w:ascii="Arial" w:hAnsi="Arial" w:cs="Arial"/>
                <w:sz w:val="18"/>
                <w:szCs w:val="18"/>
              </w:rPr>
            </w:pPr>
            <w:r w:rsidRPr="00FB046F">
              <w:rPr>
                <w:rFonts w:ascii="Arial" w:hAnsi="Arial" w:cs="Arial"/>
                <w:sz w:val="18"/>
                <w:szCs w:val="18"/>
              </w:rPr>
              <w:t>‘The core of precision teaching is the unique focus on building</w:t>
            </w:r>
          </w:p>
          <w:p w:rsidR="00FB046F" w:rsidRPr="00FB046F" w:rsidRDefault="00FB046F" w:rsidP="00FB046F">
            <w:pPr>
              <w:rPr>
                <w:rFonts w:ascii="Arial" w:hAnsi="Arial" w:cs="Arial"/>
                <w:sz w:val="18"/>
                <w:szCs w:val="18"/>
              </w:rPr>
            </w:pPr>
            <w:r w:rsidRPr="00FB046F">
              <w:rPr>
                <w:rFonts w:ascii="Arial" w:hAnsi="Arial" w:cs="Arial"/>
                <w:sz w:val="18"/>
                <w:szCs w:val="18"/>
              </w:rPr>
              <w:t>fluency….fluency or ‘true mastery’ is ‘the fluid combination of accuracy</w:t>
            </w:r>
          </w:p>
          <w:p w:rsidR="00FB046F" w:rsidRPr="00FB046F" w:rsidRDefault="00FB046F" w:rsidP="00FB046F">
            <w:pPr>
              <w:rPr>
                <w:rFonts w:ascii="Arial" w:hAnsi="Arial" w:cs="Arial"/>
                <w:sz w:val="18"/>
                <w:szCs w:val="18"/>
              </w:rPr>
            </w:pPr>
            <w:r w:rsidRPr="00FB046F">
              <w:rPr>
                <w:rFonts w:ascii="Arial" w:hAnsi="Arial" w:cs="Arial"/>
                <w:sz w:val="18"/>
                <w:szCs w:val="18"/>
              </w:rPr>
              <w:t>plus speed that characterises competent performance’</w:t>
            </w:r>
          </w:p>
          <w:p w:rsidR="00FB046F" w:rsidRPr="00FB046F" w:rsidRDefault="00FB046F" w:rsidP="00FB046F">
            <w:pPr>
              <w:rPr>
                <w:rFonts w:ascii="Arial" w:hAnsi="Arial" w:cs="Arial"/>
                <w:sz w:val="18"/>
                <w:szCs w:val="18"/>
              </w:rPr>
            </w:pPr>
            <w:r w:rsidRPr="00FB046F">
              <w:rPr>
                <w:rFonts w:ascii="Arial" w:hAnsi="Arial" w:cs="Arial"/>
                <w:sz w:val="18"/>
                <w:szCs w:val="18"/>
              </w:rPr>
              <w:t xml:space="preserve"> Richard </w:t>
            </w:r>
            <w:proofErr w:type="spellStart"/>
            <w:r w:rsidRPr="00FB046F">
              <w:rPr>
                <w:rFonts w:ascii="Arial" w:hAnsi="Arial" w:cs="Arial"/>
                <w:sz w:val="18"/>
                <w:szCs w:val="18"/>
              </w:rPr>
              <w:t>Kubina</w:t>
            </w:r>
            <w:proofErr w:type="spellEnd"/>
            <w:r w:rsidRPr="00FB046F">
              <w:rPr>
                <w:rFonts w:ascii="Arial" w:hAnsi="Arial" w:cs="Arial"/>
                <w:sz w:val="18"/>
                <w:szCs w:val="18"/>
              </w:rPr>
              <w:t>, Rebecca Morrison, David Lee (2002)</w:t>
            </w:r>
          </w:p>
          <w:p w:rsidR="00FB046F" w:rsidRPr="00FB046F" w:rsidRDefault="00FB046F" w:rsidP="00FB046F">
            <w:pPr>
              <w:rPr>
                <w:rFonts w:ascii="Arial" w:hAnsi="Arial" w:cs="Arial"/>
                <w:sz w:val="18"/>
                <w:szCs w:val="18"/>
              </w:rPr>
            </w:pPr>
          </w:p>
          <w:p w:rsidR="00FB046F" w:rsidRPr="00FB046F" w:rsidRDefault="00FB046F" w:rsidP="00FB046F">
            <w:pPr>
              <w:rPr>
                <w:rFonts w:ascii="Arial" w:hAnsi="Arial" w:cs="Arial"/>
                <w:sz w:val="18"/>
                <w:szCs w:val="18"/>
              </w:rPr>
            </w:pPr>
            <w:r w:rsidRPr="00FB046F">
              <w:rPr>
                <w:rFonts w:ascii="Arial" w:hAnsi="Arial" w:cs="Arial"/>
                <w:sz w:val="18"/>
                <w:szCs w:val="18"/>
              </w:rPr>
              <w:t>“Literally hundreds of thousands of charted instructional projects have</w:t>
            </w:r>
          </w:p>
          <w:p w:rsidR="00FB046F" w:rsidRPr="00FB046F" w:rsidRDefault="00FB046F" w:rsidP="00FB046F">
            <w:pPr>
              <w:rPr>
                <w:rFonts w:ascii="Arial" w:hAnsi="Arial" w:cs="Arial"/>
                <w:sz w:val="18"/>
                <w:szCs w:val="18"/>
              </w:rPr>
            </w:pPr>
            <w:r w:rsidRPr="00FB046F">
              <w:rPr>
                <w:rFonts w:ascii="Arial" w:hAnsi="Arial" w:cs="Arial"/>
                <w:sz w:val="18"/>
                <w:szCs w:val="18"/>
              </w:rPr>
              <w:t>demonstrated the effectiveness of this approach”</w:t>
            </w:r>
          </w:p>
          <w:p w:rsidR="00F5361D" w:rsidRDefault="00FB046F" w:rsidP="00FB046F">
            <w:pPr>
              <w:rPr>
                <w:rFonts w:ascii="Arial" w:hAnsi="Arial" w:cs="Arial"/>
                <w:sz w:val="18"/>
                <w:szCs w:val="18"/>
              </w:rPr>
            </w:pPr>
            <w:r w:rsidRPr="00FB046F">
              <w:rPr>
                <w:rFonts w:ascii="Arial" w:hAnsi="Arial" w:cs="Arial"/>
                <w:sz w:val="18"/>
                <w:szCs w:val="18"/>
              </w:rPr>
              <w:t xml:space="preserve"> Carl Binder, Cathy Watkins (1990)</w:t>
            </w:r>
          </w:p>
        </w:tc>
        <w:tc>
          <w:tcPr>
            <w:tcW w:w="3260" w:type="dxa"/>
            <w:shd w:val="clear" w:color="auto" w:fill="auto"/>
            <w:tcMar>
              <w:top w:w="57" w:type="dxa"/>
              <w:bottom w:w="57" w:type="dxa"/>
            </w:tcMar>
          </w:tcPr>
          <w:p w:rsidR="00F5361D" w:rsidRDefault="007E36C9">
            <w:pPr>
              <w:rPr>
                <w:rFonts w:ascii="Arial" w:hAnsi="Arial" w:cs="Arial"/>
                <w:sz w:val="18"/>
                <w:szCs w:val="18"/>
              </w:rPr>
            </w:pPr>
            <w:r>
              <w:rPr>
                <w:rFonts w:ascii="Arial" w:hAnsi="Arial" w:cs="Arial"/>
                <w:sz w:val="18"/>
                <w:szCs w:val="18"/>
              </w:rPr>
              <w:t xml:space="preserve">Alice </w:t>
            </w:r>
            <w:proofErr w:type="spellStart"/>
            <w:r>
              <w:rPr>
                <w:rFonts w:ascii="Arial" w:hAnsi="Arial" w:cs="Arial"/>
                <w:sz w:val="18"/>
                <w:szCs w:val="18"/>
              </w:rPr>
              <w:t>Eeles</w:t>
            </w:r>
            <w:proofErr w:type="spellEnd"/>
            <w:r w:rsidR="00BF3649">
              <w:rPr>
                <w:rFonts w:ascii="Arial" w:hAnsi="Arial" w:cs="Arial"/>
                <w:sz w:val="18"/>
                <w:szCs w:val="18"/>
              </w:rPr>
              <w:t xml:space="preserve"> to regularly monitor progress (1/2 termly) to ensure progress. </w:t>
            </w: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Provision Mapping reviews – termly (completed by individual teachers, and feeds in data meetings with Head of School)</w:t>
            </w:r>
          </w:p>
          <w:p w:rsidR="00F5361D" w:rsidRDefault="00F5361D">
            <w:pPr>
              <w:rPr>
                <w:rFonts w:ascii="Arial" w:hAnsi="Arial" w:cs="Arial"/>
                <w:sz w:val="18"/>
                <w:szCs w:val="18"/>
              </w:rPr>
            </w:pPr>
          </w:p>
          <w:p w:rsidR="00F5361D" w:rsidRDefault="00BF3649">
            <w:pPr>
              <w:rPr>
                <w:rFonts w:ascii="Arial" w:hAnsi="Arial" w:cs="Arial"/>
                <w:sz w:val="18"/>
                <w:szCs w:val="18"/>
              </w:rPr>
            </w:pPr>
            <w:r w:rsidRPr="00FB046F">
              <w:rPr>
                <w:rFonts w:ascii="Arial" w:hAnsi="Arial" w:cs="Arial"/>
                <w:sz w:val="18"/>
                <w:szCs w:val="18"/>
              </w:rPr>
              <w:t>No Nonsense Spelling will be rigorously monitored by English Lead.</w:t>
            </w:r>
          </w:p>
          <w:p w:rsidR="00F5361D" w:rsidRDefault="00F5361D">
            <w:pPr>
              <w:rPr>
                <w:rFonts w:ascii="Arial" w:hAnsi="Arial" w:cs="Arial"/>
                <w:sz w:val="18"/>
                <w:szCs w:val="18"/>
                <w:highlight w:val="yellow"/>
              </w:rPr>
            </w:pPr>
          </w:p>
        </w:tc>
        <w:tc>
          <w:tcPr>
            <w:tcW w:w="1276" w:type="dxa"/>
            <w:shd w:val="clear" w:color="auto" w:fill="auto"/>
          </w:tcPr>
          <w:p w:rsidR="00F5361D" w:rsidRDefault="007E36C9">
            <w:pPr>
              <w:rPr>
                <w:rFonts w:ascii="Arial" w:hAnsi="Arial" w:cs="Arial"/>
                <w:b/>
                <w:sz w:val="18"/>
                <w:szCs w:val="18"/>
              </w:rPr>
            </w:pPr>
            <w:r>
              <w:rPr>
                <w:rFonts w:ascii="Arial" w:hAnsi="Arial" w:cs="Arial"/>
                <w:b/>
                <w:sz w:val="18"/>
                <w:szCs w:val="18"/>
              </w:rPr>
              <w:t xml:space="preserve">Alice </w:t>
            </w:r>
            <w:proofErr w:type="spellStart"/>
            <w:r>
              <w:rPr>
                <w:rFonts w:ascii="Arial" w:hAnsi="Arial" w:cs="Arial"/>
                <w:b/>
                <w:sz w:val="18"/>
                <w:szCs w:val="18"/>
              </w:rPr>
              <w:t>Eeles</w:t>
            </w:r>
            <w:proofErr w:type="spellEnd"/>
            <w:r w:rsidR="00BF3649">
              <w:rPr>
                <w:rFonts w:ascii="Arial" w:hAnsi="Arial" w:cs="Arial"/>
                <w:b/>
                <w:sz w:val="18"/>
                <w:szCs w:val="18"/>
              </w:rPr>
              <w:t xml:space="preserve"> (Head of School)</w:t>
            </w:r>
          </w:p>
          <w:p w:rsidR="00F5361D" w:rsidRDefault="00F5361D">
            <w:pPr>
              <w:rPr>
                <w:rFonts w:ascii="Arial" w:hAnsi="Arial" w:cs="Arial"/>
                <w:b/>
                <w:sz w:val="18"/>
                <w:szCs w:val="18"/>
              </w:rPr>
            </w:pPr>
          </w:p>
          <w:p w:rsidR="00F5361D" w:rsidRDefault="007E36C9">
            <w:pPr>
              <w:rPr>
                <w:rFonts w:ascii="Arial" w:hAnsi="Arial" w:cs="Arial"/>
                <w:b/>
                <w:sz w:val="18"/>
                <w:szCs w:val="18"/>
              </w:rPr>
            </w:pPr>
            <w:r>
              <w:rPr>
                <w:rFonts w:ascii="Arial" w:hAnsi="Arial" w:cs="Arial"/>
                <w:b/>
                <w:sz w:val="18"/>
                <w:szCs w:val="18"/>
              </w:rPr>
              <w:t>Becky Humphreys</w:t>
            </w:r>
            <w:r w:rsidR="00BF3649">
              <w:rPr>
                <w:rFonts w:ascii="Arial" w:hAnsi="Arial" w:cs="Arial"/>
                <w:b/>
                <w:sz w:val="18"/>
                <w:szCs w:val="18"/>
              </w:rPr>
              <w:t xml:space="preserve"> (Inclusion Hub Manager)</w:t>
            </w:r>
          </w:p>
          <w:p w:rsidR="00F5361D" w:rsidRDefault="00F5361D">
            <w:pPr>
              <w:rPr>
                <w:rFonts w:ascii="Arial" w:hAnsi="Arial" w:cs="Arial"/>
                <w:b/>
                <w:sz w:val="18"/>
                <w:szCs w:val="18"/>
              </w:rPr>
            </w:pPr>
          </w:p>
          <w:p w:rsidR="00F5361D" w:rsidRDefault="007E36C9">
            <w:pPr>
              <w:rPr>
                <w:rFonts w:ascii="Arial" w:hAnsi="Arial" w:cs="Arial"/>
                <w:sz w:val="18"/>
                <w:szCs w:val="18"/>
              </w:rPr>
            </w:pPr>
            <w:r>
              <w:rPr>
                <w:rFonts w:ascii="Arial" w:hAnsi="Arial" w:cs="Arial"/>
                <w:b/>
                <w:sz w:val="18"/>
                <w:szCs w:val="18"/>
              </w:rPr>
              <w:t>Tracey Clarke</w:t>
            </w:r>
            <w:r w:rsidR="00BF3649">
              <w:rPr>
                <w:rFonts w:ascii="Arial" w:hAnsi="Arial" w:cs="Arial"/>
                <w:b/>
                <w:sz w:val="18"/>
                <w:szCs w:val="18"/>
              </w:rPr>
              <w:t xml:space="preserve"> (English Lead)</w:t>
            </w:r>
          </w:p>
        </w:tc>
        <w:tc>
          <w:tcPr>
            <w:tcW w:w="1984" w:type="dxa"/>
            <w:shd w:val="clear" w:color="auto" w:fill="auto"/>
          </w:tcPr>
          <w:p w:rsidR="007E36C9" w:rsidRDefault="007E36C9" w:rsidP="007E36C9">
            <w:pPr>
              <w:rPr>
                <w:rFonts w:ascii="Arial" w:hAnsi="Arial" w:cs="Arial"/>
                <w:b/>
                <w:sz w:val="18"/>
                <w:szCs w:val="18"/>
              </w:rPr>
            </w:pPr>
            <w:r>
              <w:rPr>
                <w:rFonts w:ascii="Arial" w:hAnsi="Arial" w:cs="Arial"/>
                <w:b/>
                <w:sz w:val="18"/>
                <w:szCs w:val="18"/>
              </w:rPr>
              <w:t>June/July 2019</w:t>
            </w:r>
          </w:p>
          <w:p w:rsidR="00F5361D" w:rsidRDefault="00F5361D">
            <w:pPr>
              <w:rPr>
                <w:rFonts w:ascii="Arial" w:hAnsi="Arial" w:cs="Arial"/>
                <w:sz w:val="18"/>
                <w:szCs w:val="18"/>
              </w:rPr>
            </w:pPr>
          </w:p>
        </w:tc>
      </w:tr>
      <w:tr w:rsidR="00F5361D">
        <w:trPr>
          <w:trHeight w:hRule="exact" w:val="2914"/>
        </w:trPr>
        <w:tc>
          <w:tcPr>
            <w:tcW w:w="2235" w:type="dxa"/>
            <w:tcMar>
              <w:top w:w="57" w:type="dxa"/>
              <w:bottom w:w="57" w:type="dxa"/>
            </w:tcMar>
          </w:tcPr>
          <w:p w:rsidR="00F5361D" w:rsidRDefault="00BF3649">
            <w:pPr>
              <w:rPr>
                <w:rFonts w:ascii="Arial" w:hAnsi="Arial" w:cs="Arial"/>
                <w:b/>
                <w:sz w:val="18"/>
                <w:szCs w:val="18"/>
              </w:rPr>
            </w:pPr>
            <w:r>
              <w:rPr>
                <w:rFonts w:ascii="Arial" w:hAnsi="Arial" w:cs="Arial"/>
                <w:b/>
                <w:bCs/>
                <w:sz w:val="18"/>
                <w:szCs w:val="18"/>
              </w:rPr>
              <w:t>For pupils to have basic needs met to ensure they are physically, mentally, and emotionally ready to learn.</w:t>
            </w:r>
          </w:p>
        </w:tc>
        <w:tc>
          <w:tcPr>
            <w:tcW w:w="2409" w:type="dxa"/>
            <w:tcMar>
              <w:top w:w="57" w:type="dxa"/>
              <w:bottom w:w="57" w:type="dxa"/>
            </w:tcMar>
          </w:tcPr>
          <w:p w:rsidR="00F5361D" w:rsidRDefault="00BF3649">
            <w:pPr>
              <w:rPr>
                <w:rFonts w:ascii="Arial" w:hAnsi="Arial" w:cs="Arial"/>
                <w:sz w:val="18"/>
                <w:szCs w:val="18"/>
              </w:rPr>
            </w:pPr>
            <w:r>
              <w:rPr>
                <w:rFonts w:ascii="Arial" w:hAnsi="Arial" w:cs="Arial"/>
                <w:sz w:val="18"/>
                <w:szCs w:val="18"/>
              </w:rPr>
              <w:t>Breakfast Club</w:t>
            </w:r>
          </w:p>
        </w:tc>
        <w:tc>
          <w:tcPr>
            <w:tcW w:w="3828" w:type="dxa"/>
            <w:tcMar>
              <w:top w:w="57" w:type="dxa"/>
              <w:bottom w:w="57" w:type="dxa"/>
            </w:tcMar>
          </w:tcPr>
          <w:p w:rsidR="00F5361D" w:rsidRDefault="00BF3649">
            <w:pPr>
              <w:rPr>
                <w:rFonts w:ascii="Arial" w:hAnsi="Arial" w:cs="Arial"/>
                <w:sz w:val="18"/>
                <w:szCs w:val="18"/>
              </w:rPr>
            </w:pPr>
            <w:r>
              <w:rPr>
                <w:rFonts w:ascii="Arial" w:hAnsi="Arial" w:cs="Arial"/>
                <w:sz w:val="18"/>
                <w:szCs w:val="18"/>
              </w:rPr>
              <w:t>The EEF found that breakfast clubs that offer a free and nutritious meal before school can boost reading, writing and maths results by the equivalent of two months progress per year.</w:t>
            </w: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 xml:space="preserve">PPG will be used to offer a heavily subsided breakfast club. This will enable children to a healthy breakfast and a positive social environment to start their day. </w:t>
            </w: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Breakfast clubs improve attendance/punctuality.</w:t>
            </w:r>
          </w:p>
        </w:tc>
        <w:tc>
          <w:tcPr>
            <w:tcW w:w="3260" w:type="dxa"/>
            <w:shd w:val="clear" w:color="auto" w:fill="auto"/>
            <w:tcMar>
              <w:top w:w="57" w:type="dxa"/>
              <w:bottom w:w="57" w:type="dxa"/>
            </w:tcMar>
          </w:tcPr>
          <w:p w:rsidR="00F5361D" w:rsidRDefault="00BF3649">
            <w:pPr>
              <w:rPr>
                <w:rFonts w:ascii="Arial" w:hAnsi="Arial" w:cs="Arial"/>
                <w:sz w:val="18"/>
                <w:szCs w:val="18"/>
              </w:rPr>
            </w:pPr>
            <w:r>
              <w:rPr>
                <w:rFonts w:ascii="Arial" w:hAnsi="Arial" w:cs="Arial"/>
                <w:sz w:val="18"/>
                <w:szCs w:val="18"/>
              </w:rPr>
              <w:t>Daily breakfast club register (monitored by admin team).</w:t>
            </w: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Head of School will target specific PP families to encourage good attendance.</w:t>
            </w:r>
          </w:p>
          <w:p w:rsidR="007E36C9" w:rsidRDefault="007E36C9">
            <w:pPr>
              <w:rPr>
                <w:rFonts w:ascii="Arial" w:hAnsi="Arial" w:cs="Arial"/>
                <w:sz w:val="18"/>
                <w:szCs w:val="18"/>
              </w:rPr>
            </w:pPr>
          </w:p>
          <w:p w:rsidR="007E36C9" w:rsidRDefault="007E36C9">
            <w:pPr>
              <w:rPr>
                <w:rFonts w:ascii="Arial" w:hAnsi="Arial" w:cs="Arial"/>
                <w:sz w:val="18"/>
                <w:szCs w:val="18"/>
                <w:highlight w:val="yellow"/>
              </w:rPr>
            </w:pPr>
            <w:r>
              <w:rPr>
                <w:rFonts w:ascii="Arial" w:hAnsi="Arial" w:cs="Arial"/>
                <w:sz w:val="18"/>
                <w:szCs w:val="18"/>
              </w:rPr>
              <w:t>Introduction of an additional adult to run meaningful activities during breakfast club</w:t>
            </w:r>
          </w:p>
        </w:tc>
        <w:tc>
          <w:tcPr>
            <w:tcW w:w="1276" w:type="dxa"/>
            <w:shd w:val="clear" w:color="auto" w:fill="auto"/>
          </w:tcPr>
          <w:p w:rsidR="00F5361D" w:rsidRDefault="007E36C9">
            <w:pPr>
              <w:rPr>
                <w:rFonts w:ascii="Arial" w:hAnsi="Arial" w:cs="Arial"/>
                <w:b/>
                <w:sz w:val="18"/>
                <w:szCs w:val="18"/>
              </w:rPr>
            </w:pPr>
            <w:r>
              <w:rPr>
                <w:rFonts w:ascii="Arial" w:hAnsi="Arial" w:cs="Arial"/>
                <w:b/>
                <w:sz w:val="18"/>
                <w:szCs w:val="18"/>
              </w:rPr>
              <w:t xml:space="preserve">Alice </w:t>
            </w:r>
            <w:proofErr w:type="spellStart"/>
            <w:r>
              <w:rPr>
                <w:rFonts w:ascii="Arial" w:hAnsi="Arial" w:cs="Arial"/>
                <w:b/>
                <w:sz w:val="18"/>
                <w:szCs w:val="18"/>
              </w:rPr>
              <w:t>Eeles</w:t>
            </w:r>
            <w:proofErr w:type="spellEnd"/>
            <w:r w:rsidR="00BF3649">
              <w:rPr>
                <w:rFonts w:ascii="Arial" w:hAnsi="Arial" w:cs="Arial"/>
                <w:b/>
                <w:sz w:val="18"/>
                <w:szCs w:val="18"/>
              </w:rPr>
              <w:t xml:space="preserve"> (Head of School)</w:t>
            </w:r>
          </w:p>
          <w:p w:rsidR="00F5361D" w:rsidRDefault="00F5361D">
            <w:pPr>
              <w:rPr>
                <w:rFonts w:ascii="Arial" w:hAnsi="Arial" w:cs="Arial"/>
                <w:b/>
                <w:sz w:val="18"/>
                <w:szCs w:val="18"/>
              </w:rPr>
            </w:pPr>
          </w:p>
          <w:p w:rsidR="00F5361D" w:rsidRDefault="00BF3649">
            <w:pPr>
              <w:rPr>
                <w:rFonts w:ascii="Arial" w:hAnsi="Arial" w:cs="Arial"/>
                <w:b/>
                <w:sz w:val="18"/>
                <w:szCs w:val="18"/>
              </w:rPr>
            </w:pPr>
            <w:r>
              <w:rPr>
                <w:rFonts w:ascii="Arial" w:hAnsi="Arial" w:cs="Arial"/>
                <w:b/>
                <w:sz w:val="18"/>
                <w:szCs w:val="18"/>
              </w:rPr>
              <w:t>Joyce Hayes (Admin)</w:t>
            </w:r>
          </w:p>
          <w:p w:rsidR="00F5361D" w:rsidRDefault="00F5361D">
            <w:pPr>
              <w:rPr>
                <w:rFonts w:ascii="Arial" w:hAnsi="Arial" w:cs="Arial"/>
                <w:b/>
                <w:sz w:val="18"/>
                <w:szCs w:val="18"/>
              </w:rPr>
            </w:pPr>
          </w:p>
          <w:p w:rsidR="00F5361D" w:rsidRDefault="00F5361D">
            <w:pPr>
              <w:rPr>
                <w:rFonts w:ascii="Arial" w:hAnsi="Arial" w:cs="Arial"/>
                <w:sz w:val="18"/>
                <w:szCs w:val="18"/>
              </w:rPr>
            </w:pPr>
          </w:p>
        </w:tc>
        <w:tc>
          <w:tcPr>
            <w:tcW w:w="1984" w:type="dxa"/>
            <w:shd w:val="clear" w:color="auto" w:fill="auto"/>
          </w:tcPr>
          <w:p w:rsidR="007E36C9" w:rsidRDefault="007E36C9" w:rsidP="007E36C9">
            <w:pPr>
              <w:rPr>
                <w:rFonts w:ascii="Arial" w:hAnsi="Arial" w:cs="Arial"/>
                <w:b/>
                <w:sz w:val="18"/>
                <w:szCs w:val="18"/>
              </w:rPr>
            </w:pPr>
            <w:r>
              <w:rPr>
                <w:rFonts w:ascii="Arial" w:hAnsi="Arial" w:cs="Arial"/>
                <w:b/>
                <w:sz w:val="18"/>
                <w:szCs w:val="18"/>
              </w:rPr>
              <w:t>June/July 2019</w:t>
            </w:r>
          </w:p>
          <w:p w:rsidR="00F5361D" w:rsidRDefault="00F5361D">
            <w:pPr>
              <w:rPr>
                <w:rFonts w:ascii="Arial" w:hAnsi="Arial" w:cs="Arial"/>
                <w:b/>
                <w:sz w:val="18"/>
                <w:szCs w:val="18"/>
              </w:rPr>
            </w:pPr>
          </w:p>
        </w:tc>
      </w:tr>
      <w:tr w:rsidR="00F5361D">
        <w:trPr>
          <w:trHeight w:hRule="exact" w:val="1485"/>
        </w:trPr>
        <w:tc>
          <w:tcPr>
            <w:tcW w:w="13008" w:type="dxa"/>
            <w:gridSpan w:val="5"/>
            <w:tcMar>
              <w:top w:w="57" w:type="dxa"/>
              <w:bottom w:w="57" w:type="dxa"/>
            </w:tcMar>
          </w:tcPr>
          <w:p w:rsidR="00F5361D" w:rsidRDefault="00BF3649">
            <w:pPr>
              <w:jc w:val="right"/>
              <w:rPr>
                <w:rFonts w:ascii="Arial" w:hAnsi="Arial" w:cs="Arial"/>
              </w:rPr>
            </w:pPr>
            <w:r>
              <w:rPr>
                <w:rFonts w:ascii="Arial" w:hAnsi="Arial" w:cs="Arial"/>
                <w:b/>
              </w:rPr>
              <w:t>Total budgeted cost</w:t>
            </w:r>
          </w:p>
        </w:tc>
        <w:tc>
          <w:tcPr>
            <w:tcW w:w="1984" w:type="dxa"/>
          </w:tcPr>
          <w:p w:rsidR="00F5361D" w:rsidRDefault="00F436F2">
            <w:pPr>
              <w:rPr>
                <w:rFonts w:ascii="Arial" w:hAnsi="Arial" w:cs="Arial"/>
                <w:b/>
                <w:sz w:val="18"/>
                <w:szCs w:val="18"/>
              </w:rPr>
            </w:pPr>
            <w:r>
              <w:rPr>
                <w:rFonts w:ascii="Arial" w:hAnsi="Arial" w:cs="Arial"/>
                <w:b/>
                <w:sz w:val="18"/>
                <w:szCs w:val="18"/>
              </w:rPr>
              <w:t>Staffing £17,318.40</w:t>
            </w:r>
          </w:p>
          <w:p w:rsidR="00F436F2" w:rsidRDefault="00F436F2">
            <w:pPr>
              <w:rPr>
                <w:rFonts w:ascii="Arial" w:hAnsi="Arial" w:cs="Arial"/>
                <w:sz w:val="18"/>
                <w:szCs w:val="18"/>
              </w:rPr>
            </w:pPr>
            <w:r>
              <w:rPr>
                <w:rFonts w:ascii="Arial" w:hAnsi="Arial" w:cs="Arial"/>
                <w:b/>
                <w:sz w:val="18"/>
                <w:szCs w:val="18"/>
              </w:rPr>
              <w:t>Resources £5,412</w:t>
            </w:r>
          </w:p>
        </w:tc>
      </w:tr>
      <w:tr w:rsidR="00F5361D">
        <w:trPr>
          <w:trHeight w:hRule="exact" w:val="312"/>
        </w:trPr>
        <w:tc>
          <w:tcPr>
            <w:tcW w:w="14992" w:type="dxa"/>
            <w:gridSpan w:val="6"/>
            <w:tcMar>
              <w:top w:w="57" w:type="dxa"/>
              <w:bottom w:w="57" w:type="dxa"/>
            </w:tcMar>
          </w:tcPr>
          <w:p w:rsidR="00F5361D" w:rsidRDefault="00BF3649">
            <w:pPr>
              <w:pStyle w:val="ListParagraph1"/>
              <w:numPr>
                <w:ilvl w:val="0"/>
                <w:numId w:val="6"/>
              </w:numPr>
              <w:ind w:left="426" w:hanging="142"/>
              <w:rPr>
                <w:rFonts w:ascii="Arial" w:hAnsi="Arial" w:cs="Arial"/>
                <w:b/>
              </w:rPr>
            </w:pPr>
            <w:r>
              <w:rPr>
                <w:rFonts w:ascii="Arial" w:hAnsi="Arial" w:cs="Arial"/>
                <w:b/>
              </w:rPr>
              <w:lastRenderedPageBreak/>
              <w:t>Targeted support</w:t>
            </w:r>
          </w:p>
        </w:tc>
      </w:tr>
      <w:tr w:rsidR="00F5361D">
        <w:tc>
          <w:tcPr>
            <w:tcW w:w="2235" w:type="dxa"/>
            <w:tcMar>
              <w:top w:w="57" w:type="dxa"/>
              <w:bottom w:w="57" w:type="dxa"/>
            </w:tcMar>
          </w:tcPr>
          <w:p w:rsidR="00F5361D" w:rsidRDefault="00BF3649">
            <w:pPr>
              <w:rPr>
                <w:rFonts w:ascii="Arial" w:hAnsi="Arial" w:cs="Arial"/>
                <w:b/>
              </w:rPr>
            </w:pPr>
            <w:r>
              <w:rPr>
                <w:rFonts w:ascii="Arial" w:hAnsi="Arial" w:cs="Arial"/>
                <w:b/>
              </w:rPr>
              <w:t>Desired outcome</w:t>
            </w:r>
          </w:p>
        </w:tc>
        <w:tc>
          <w:tcPr>
            <w:tcW w:w="2409" w:type="dxa"/>
            <w:tcMar>
              <w:top w:w="57" w:type="dxa"/>
              <w:bottom w:w="57" w:type="dxa"/>
            </w:tcMar>
          </w:tcPr>
          <w:p w:rsidR="00F5361D" w:rsidRDefault="00BF3649">
            <w:pPr>
              <w:rPr>
                <w:rFonts w:ascii="Arial" w:hAnsi="Arial" w:cs="Arial"/>
                <w:b/>
              </w:rPr>
            </w:pPr>
            <w:r>
              <w:rPr>
                <w:rFonts w:ascii="Arial" w:hAnsi="Arial" w:cs="Arial"/>
                <w:b/>
              </w:rPr>
              <w:t>Chosen action/approach</w:t>
            </w:r>
          </w:p>
        </w:tc>
        <w:tc>
          <w:tcPr>
            <w:tcW w:w="3828" w:type="dxa"/>
            <w:tcMar>
              <w:top w:w="57" w:type="dxa"/>
              <w:bottom w:w="57" w:type="dxa"/>
            </w:tcMar>
          </w:tcPr>
          <w:p w:rsidR="00F5361D" w:rsidRDefault="00BF3649">
            <w:pPr>
              <w:rPr>
                <w:rFonts w:ascii="Arial" w:hAnsi="Arial" w:cs="Arial"/>
                <w:b/>
              </w:rPr>
            </w:pPr>
            <w:r>
              <w:rPr>
                <w:rFonts w:ascii="Arial" w:hAnsi="Arial" w:cs="Arial"/>
                <w:b/>
              </w:rPr>
              <w:t>What is the evidence and rationale for this choice?</w:t>
            </w:r>
          </w:p>
        </w:tc>
        <w:tc>
          <w:tcPr>
            <w:tcW w:w="3260" w:type="dxa"/>
            <w:tcMar>
              <w:top w:w="57" w:type="dxa"/>
              <w:bottom w:w="57" w:type="dxa"/>
            </w:tcMar>
          </w:tcPr>
          <w:p w:rsidR="00F5361D" w:rsidRDefault="00BF3649">
            <w:pPr>
              <w:rPr>
                <w:rFonts w:ascii="Arial" w:hAnsi="Arial" w:cs="Arial"/>
                <w:b/>
              </w:rPr>
            </w:pPr>
            <w:r>
              <w:rPr>
                <w:rFonts w:ascii="Arial" w:hAnsi="Arial" w:cs="Arial"/>
                <w:b/>
              </w:rPr>
              <w:t>How will you ensure it is implemented well?</w:t>
            </w:r>
          </w:p>
        </w:tc>
        <w:tc>
          <w:tcPr>
            <w:tcW w:w="1276" w:type="dxa"/>
          </w:tcPr>
          <w:p w:rsidR="00F5361D" w:rsidRDefault="00BF3649">
            <w:pPr>
              <w:rPr>
                <w:rFonts w:ascii="Arial" w:hAnsi="Arial" w:cs="Arial"/>
                <w:b/>
              </w:rPr>
            </w:pPr>
            <w:r>
              <w:rPr>
                <w:rFonts w:ascii="Arial" w:hAnsi="Arial" w:cs="Arial"/>
                <w:b/>
              </w:rPr>
              <w:t>Staff lead</w:t>
            </w:r>
          </w:p>
        </w:tc>
        <w:tc>
          <w:tcPr>
            <w:tcW w:w="1984" w:type="dxa"/>
          </w:tcPr>
          <w:p w:rsidR="00F5361D" w:rsidRDefault="00BF3649">
            <w:pPr>
              <w:rPr>
                <w:rFonts w:ascii="Arial" w:hAnsi="Arial" w:cs="Arial"/>
                <w:b/>
              </w:rPr>
            </w:pPr>
            <w:r>
              <w:rPr>
                <w:rFonts w:ascii="Arial" w:hAnsi="Arial" w:cs="Arial"/>
                <w:b/>
              </w:rPr>
              <w:t>When will you review implementation?</w:t>
            </w:r>
          </w:p>
        </w:tc>
      </w:tr>
      <w:tr w:rsidR="00F5361D">
        <w:trPr>
          <w:trHeight w:hRule="exact" w:val="1821"/>
        </w:trPr>
        <w:tc>
          <w:tcPr>
            <w:tcW w:w="2235" w:type="dxa"/>
            <w:tcMar>
              <w:top w:w="57" w:type="dxa"/>
              <w:bottom w:w="57" w:type="dxa"/>
            </w:tcMar>
          </w:tcPr>
          <w:p w:rsidR="00F5361D" w:rsidRDefault="00BF3649">
            <w:pPr>
              <w:rPr>
                <w:rFonts w:ascii="Arial" w:hAnsi="Arial" w:cs="Arial"/>
                <w:b/>
                <w:bCs/>
                <w:sz w:val="18"/>
                <w:szCs w:val="18"/>
              </w:rPr>
            </w:pPr>
            <w:r>
              <w:rPr>
                <w:rFonts w:ascii="Arial" w:hAnsi="Arial" w:cs="Arial"/>
                <w:b/>
                <w:bCs/>
                <w:sz w:val="18"/>
                <w:szCs w:val="18"/>
              </w:rPr>
              <w:t>Improve oral language skills for pupils eligible for PP in Reception</w:t>
            </w:r>
          </w:p>
        </w:tc>
        <w:tc>
          <w:tcPr>
            <w:tcW w:w="2409" w:type="dxa"/>
            <w:tcMar>
              <w:top w:w="57" w:type="dxa"/>
              <w:bottom w:w="57" w:type="dxa"/>
            </w:tcMar>
          </w:tcPr>
          <w:p w:rsidR="00F5361D" w:rsidRDefault="00BF3649">
            <w:pPr>
              <w:rPr>
                <w:rFonts w:ascii="Arial" w:hAnsi="Arial" w:cs="Arial"/>
                <w:sz w:val="18"/>
                <w:szCs w:val="18"/>
              </w:rPr>
            </w:pPr>
            <w:r>
              <w:rPr>
                <w:rFonts w:ascii="Arial" w:hAnsi="Arial" w:cs="Arial"/>
                <w:sz w:val="18"/>
                <w:szCs w:val="18"/>
              </w:rPr>
              <w:t xml:space="preserve">1-1 and small group </w:t>
            </w:r>
            <w:proofErr w:type="spellStart"/>
            <w:r>
              <w:rPr>
                <w:rFonts w:ascii="Arial" w:hAnsi="Arial" w:cs="Arial"/>
                <w:sz w:val="18"/>
                <w:szCs w:val="18"/>
              </w:rPr>
              <w:t>Speechlink</w:t>
            </w:r>
            <w:proofErr w:type="spellEnd"/>
            <w:r>
              <w:rPr>
                <w:rFonts w:ascii="Arial" w:hAnsi="Arial" w:cs="Arial"/>
                <w:sz w:val="18"/>
                <w:szCs w:val="18"/>
              </w:rPr>
              <w:t xml:space="preserve"> provision for children in Reception. </w:t>
            </w:r>
          </w:p>
        </w:tc>
        <w:tc>
          <w:tcPr>
            <w:tcW w:w="3828" w:type="dxa"/>
            <w:tcMar>
              <w:top w:w="57" w:type="dxa"/>
              <w:bottom w:w="57" w:type="dxa"/>
            </w:tcMar>
          </w:tcPr>
          <w:p w:rsidR="00F5361D" w:rsidRDefault="00BF3649">
            <w:pPr>
              <w:rPr>
                <w:rFonts w:ascii="Arial" w:hAnsi="Arial" w:cs="Arial"/>
                <w:sz w:val="18"/>
                <w:szCs w:val="18"/>
              </w:rPr>
            </w:pPr>
            <w:r>
              <w:rPr>
                <w:rFonts w:ascii="Arial" w:hAnsi="Arial" w:cs="Arial"/>
                <w:sz w:val="18"/>
                <w:szCs w:val="18"/>
              </w:rPr>
              <w:t xml:space="preserve">Some of the pupils need targeted support to catch up. </w:t>
            </w:r>
            <w:proofErr w:type="spellStart"/>
            <w:r>
              <w:rPr>
                <w:rFonts w:ascii="Arial" w:hAnsi="Arial" w:cs="Arial"/>
                <w:sz w:val="18"/>
                <w:szCs w:val="18"/>
              </w:rPr>
              <w:t>Speechlink</w:t>
            </w:r>
            <w:proofErr w:type="spellEnd"/>
            <w:r>
              <w:rPr>
                <w:rFonts w:ascii="Arial" w:hAnsi="Arial" w:cs="Arial"/>
                <w:sz w:val="18"/>
                <w:szCs w:val="18"/>
              </w:rPr>
              <w:t xml:space="preserve"> provides targeted support. </w:t>
            </w:r>
          </w:p>
        </w:tc>
        <w:tc>
          <w:tcPr>
            <w:tcW w:w="3260" w:type="dxa"/>
            <w:tcMar>
              <w:top w:w="57" w:type="dxa"/>
              <w:bottom w:w="57" w:type="dxa"/>
            </w:tcMar>
          </w:tcPr>
          <w:p w:rsidR="00F5361D" w:rsidRDefault="00BF3649">
            <w:pPr>
              <w:rPr>
                <w:rFonts w:ascii="Arial" w:hAnsi="Arial" w:cs="Arial"/>
                <w:sz w:val="18"/>
                <w:szCs w:val="18"/>
              </w:rPr>
            </w:pPr>
            <w:r>
              <w:rPr>
                <w:rFonts w:ascii="Arial" w:hAnsi="Arial" w:cs="Arial"/>
                <w:sz w:val="18"/>
                <w:szCs w:val="18"/>
              </w:rPr>
              <w:t>Organise timetable to ensure staff delivering provision have sufficient preparation and delivery time.</w:t>
            </w:r>
          </w:p>
        </w:tc>
        <w:tc>
          <w:tcPr>
            <w:tcW w:w="1276" w:type="dxa"/>
          </w:tcPr>
          <w:p w:rsidR="00F5361D" w:rsidRDefault="007E36C9">
            <w:pPr>
              <w:rPr>
                <w:rFonts w:ascii="Arial" w:hAnsi="Arial" w:cs="Arial"/>
                <w:b/>
                <w:sz w:val="18"/>
                <w:szCs w:val="18"/>
              </w:rPr>
            </w:pPr>
            <w:r>
              <w:rPr>
                <w:rFonts w:ascii="Arial" w:hAnsi="Arial" w:cs="Arial"/>
                <w:b/>
                <w:sz w:val="18"/>
                <w:szCs w:val="18"/>
              </w:rPr>
              <w:t>Kelly Yeo</w:t>
            </w:r>
            <w:r w:rsidR="00BF3649">
              <w:rPr>
                <w:rFonts w:ascii="Arial" w:hAnsi="Arial" w:cs="Arial"/>
                <w:b/>
                <w:sz w:val="18"/>
                <w:szCs w:val="18"/>
              </w:rPr>
              <w:t xml:space="preserve"> (Reception teacher)</w:t>
            </w:r>
          </w:p>
          <w:p w:rsidR="00F5361D" w:rsidRDefault="00F5361D">
            <w:pPr>
              <w:rPr>
                <w:rFonts w:ascii="Arial" w:hAnsi="Arial" w:cs="Arial"/>
                <w:b/>
                <w:sz w:val="18"/>
                <w:szCs w:val="18"/>
              </w:rPr>
            </w:pPr>
          </w:p>
          <w:p w:rsidR="00F5361D" w:rsidRDefault="00BF3649">
            <w:pPr>
              <w:rPr>
                <w:rFonts w:ascii="Arial" w:hAnsi="Arial" w:cs="Arial"/>
                <w:sz w:val="18"/>
                <w:szCs w:val="18"/>
              </w:rPr>
            </w:pPr>
            <w:r>
              <w:rPr>
                <w:rFonts w:ascii="Arial" w:hAnsi="Arial" w:cs="Arial"/>
                <w:b/>
                <w:sz w:val="18"/>
                <w:szCs w:val="18"/>
              </w:rPr>
              <w:t>Barbara Sutton (TA)</w:t>
            </w:r>
          </w:p>
        </w:tc>
        <w:tc>
          <w:tcPr>
            <w:tcW w:w="1984" w:type="dxa"/>
          </w:tcPr>
          <w:p w:rsidR="007E36C9" w:rsidRDefault="007E36C9" w:rsidP="007E36C9">
            <w:pPr>
              <w:rPr>
                <w:rFonts w:ascii="Arial" w:hAnsi="Arial" w:cs="Arial"/>
                <w:b/>
                <w:sz w:val="18"/>
                <w:szCs w:val="18"/>
              </w:rPr>
            </w:pPr>
            <w:r>
              <w:rPr>
                <w:rFonts w:ascii="Arial" w:hAnsi="Arial" w:cs="Arial"/>
                <w:b/>
                <w:sz w:val="18"/>
                <w:szCs w:val="18"/>
              </w:rPr>
              <w:t>June/July 2019</w:t>
            </w:r>
          </w:p>
          <w:p w:rsidR="00F5361D" w:rsidRDefault="00F5361D">
            <w:pPr>
              <w:rPr>
                <w:rFonts w:ascii="Arial" w:hAnsi="Arial" w:cs="Arial"/>
                <w:sz w:val="18"/>
                <w:szCs w:val="18"/>
              </w:rPr>
            </w:pPr>
          </w:p>
        </w:tc>
      </w:tr>
      <w:tr w:rsidR="00F5361D">
        <w:trPr>
          <w:trHeight w:hRule="exact" w:val="3895"/>
        </w:trPr>
        <w:tc>
          <w:tcPr>
            <w:tcW w:w="2235" w:type="dxa"/>
            <w:tcMar>
              <w:top w:w="57" w:type="dxa"/>
              <w:bottom w:w="57" w:type="dxa"/>
            </w:tcMar>
          </w:tcPr>
          <w:p w:rsidR="00F5361D" w:rsidRPr="00FB046F" w:rsidRDefault="00BF3649">
            <w:pPr>
              <w:rPr>
                <w:rFonts w:ascii="Arial" w:hAnsi="Arial" w:cs="Arial"/>
                <w:b/>
                <w:sz w:val="18"/>
                <w:szCs w:val="18"/>
              </w:rPr>
            </w:pPr>
            <w:r w:rsidRPr="00FB046F">
              <w:rPr>
                <w:rFonts w:ascii="Arial" w:hAnsi="Arial" w:cs="Arial"/>
                <w:b/>
                <w:sz w:val="18"/>
                <w:szCs w:val="18"/>
              </w:rPr>
              <w:t>Attainment and progress in writing makes sustained improvements towards meeting national standard, with significant movement on overall progress.</w:t>
            </w:r>
          </w:p>
          <w:p w:rsidR="00F5361D" w:rsidRPr="00FB046F" w:rsidRDefault="00F5361D">
            <w:pPr>
              <w:rPr>
                <w:rFonts w:ascii="Arial" w:hAnsi="Arial" w:cs="Arial"/>
                <w:b/>
                <w:sz w:val="18"/>
                <w:szCs w:val="18"/>
              </w:rPr>
            </w:pPr>
          </w:p>
          <w:p w:rsidR="00F5361D" w:rsidRDefault="00BF3649">
            <w:pPr>
              <w:rPr>
                <w:rFonts w:ascii="Arial" w:hAnsi="Arial" w:cs="Arial"/>
                <w:b/>
                <w:bCs/>
                <w:sz w:val="18"/>
                <w:szCs w:val="18"/>
              </w:rPr>
            </w:pPr>
            <w:r w:rsidRPr="00FB046F">
              <w:rPr>
                <w:rFonts w:ascii="Arial" w:hAnsi="Arial" w:cs="Arial"/>
                <w:b/>
                <w:sz w:val="18"/>
                <w:szCs w:val="18"/>
              </w:rPr>
              <w:t>Attainment in EGPS improves, and progress checked at regular intervals throughout KS2 via standardised testing.</w:t>
            </w:r>
          </w:p>
        </w:tc>
        <w:tc>
          <w:tcPr>
            <w:tcW w:w="2409" w:type="dxa"/>
            <w:tcMar>
              <w:top w:w="57" w:type="dxa"/>
              <w:bottom w:w="57" w:type="dxa"/>
            </w:tcMar>
          </w:tcPr>
          <w:p w:rsidR="00F5361D" w:rsidRDefault="00BF3649">
            <w:pPr>
              <w:rPr>
                <w:rFonts w:ascii="Arial" w:hAnsi="Arial" w:cs="Arial"/>
                <w:sz w:val="18"/>
                <w:szCs w:val="18"/>
              </w:rPr>
            </w:pPr>
            <w:r w:rsidRPr="00FB046F">
              <w:rPr>
                <w:rFonts w:ascii="Arial" w:hAnsi="Arial" w:cs="Arial"/>
                <w:sz w:val="18"/>
                <w:szCs w:val="18"/>
              </w:rPr>
              <w:t>Children eligible for PP funding, receive additional bespoke small group intervention for areas relating to sentence structure and grammar that are a barrier to progress (Upper KS2)</w:t>
            </w:r>
          </w:p>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BF3649">
            <w:pPr>
              <w:rPr>
                <w:rFonts w:ascii="Arial" w:hAnsi="Arial" w:cs="Arial"/>
                <w:sz w:val="18"/>
                <w:szCs w:val="18"/>
              </w:rPr>
            </w:pPr>
            <w:r w:rsidRPr="00FB046F">
              <w:rPr>
                <w:rFonts w:ascii="Arial" w:hAnsi="Arial" w:cs="Arial"/>
                <w:sz w:val="18"/>
                <w:szCs w:val="18"/>
              </w:rPr>
              <w:t xml:space="preserve">Use </w:t>
            </w:r>
            <w:proofErr w:type="spellStart"/>
            <w:r w:rsidRPr="00FB046F">
              <w:rPr>
                <w:rFonts w:ascii="Arial" w:hAnsi="Arial" w:cs="Arial"/>
                <w:sz w:val="18"/>
                <w:szCs w:val="18"/>
              </w:rPr>
              <w:t>Nessy</w:t>
            </w:r>
            <w:proofErr w:type="spellEnd"/>
            <w:r w:rsidRPr="00FB046F">
              <w:rPr>
                <w:rFonts w:ascii="Arial" w:hAnsi="Arial" w:cs="Arial"/>
                <w:sz w:val="18"/>
                <w:szCs w:val="18"/>
              </w:rPr>
              <w:t xml:space="preserve"> writing programme to help ‘stuck’ learners to make progress with sentence formation</w:t>
            </w:r>
            <w:r w:rsidRPr="007E36C9">
              <w:rPr>
                <w:rFonts w:ascii="Arial" w:hAnsi="Arial" w:cs="Arial"/>
                <w:sz w:val="18"/>
                <w:szCs w:val="18"/>
                <w:highlight w:val="yellow"/>
              </w:rPr>
              <w:t>.</w:t>
            </w:r>
            <w:r>
              <w:rPr>
                <w:rFonts w:ascii="Arial" w:hAnsi="Arial" w:cs="Arial"/>
                <w:sz w:val="18"/>
                <w:szCs w:val="18"/>
              </w:rPr>
              <w:t xml:space="preserve"> </w:t>
            </w:r>
          </w:p>
        </w:tc>
        <w:tc>
          <w:tcPr>
            <w:tcW w:w="3828" w:type="dxa"/>
            <w:tcMar>
              <w:top w:w="57" w:type="dxa"/>
              <w:bottom w:w="57" w:type="dxa"/>
            </w:tcMar>
          </w:tcPr>
          <w:p w:rsidR="00F5361D" w:rsidRPr="00FB046F" w:rsidRDefault="00FB046F">
            <w:pPr>
              <w:rPr>
                <w:rFonts w:ascii="Arial" w:hAnsi="Arial" w:cs="Arial"/>
                <w:sz w:val="18"/>
                <w:szCs w:val="18"/>
              </w:rPr>
            </w:pPr>
            <w:r w:rsidRPr="00FB046F">
              <w:rPr>
                <w:rFonts w:ascii="Arial" w:hAnsi="Arial" w:cs="Arial"/>
                <w:sz w:val="18"/>
                <w:szCs w:val="18"/>
              </w:rPr>
              <w:t>Smaller group</w:t>
            </w:r>
            <w:r w:rsidR="00BF3649" w:rsidRPr="00FB046F">
              <w:rPr>
                <w:rFonts w:ascii="Arial" w:hAnsi="Arial" w:cs="Arial"/>
                <w:sz w:val="18"/>
                <w:szCs w:val="18"/>
              </w:rPr>
              <w:t xml:space="preserve"> sessions allow teachers to plan work which support specific targets for individual children. </w:t>
            </w:r>
          </w:p>
          <w:p w:rsidR="00F5361D" w:rsidRPr="00FB046F" w:rsidRDefault="00F5361D">
            <w:pPr>
              <w:rPr>
                <w:rFonts w:ascii="Arial" w:hAnsi="Arial" w:cs="Arial"/>
                <w:sz w:val="18"/>
                <w:szCs w:val="18"/>
              </w:rPr>
            </w:pPr>
          </w:p>
          <w:p w:rsidR="00F5361D" w:rsidRPr="00FB046F" w:rsidRDefault="00F5361D">
            <w:pPr>
              <w:rPr>
                <w:rFonts w:ascii="Arial" w:hAnsi="Arial" w:cs="Arial"/>
                <w:sz w:val="18"/>
                <w:szCs w:val="18"/>
              </w:rPr>
            </w:pPr>
          </w:p>
          <w:p w:rsidR="00F5361D" w:rsidRPr="00FB046F" w:rsidRDefault="00F5361D">
            <w:pPr>
              <w:rPr>
                <w:rFonts w:ascii="Arial" w:hAnsi="Arial" w:cs="Arial"/>
                <w:sz w:val="18"/>
                <w:szCs w:val="18"/>
              </w:rPr>
            </w:pPr>
          </w:p>
          <w:p w:rsidR="00F5361D" w:rsidRPr="00FB046F" w:rsidRDefault="00F5361D">
            <w:pPr>
              <w:rPr>
                <w:rFonts w:ascii="Arial" w:hAnsi="Arial" w:cs="Arial"/>
                <w:sz w:val="18"/>
                <w:szCs w:val="18"/>
              </w:rPr>
            </w:pPr>
          </w:p>
          <w:p w:rsidR="00F5361D" w:rsidRPr="00FB046F" w:rsidRDefault="00F5361D">
            <w:pPr>
              <w:rPr>
                <w:rFonts w:ascii="Arial" w:hAnsi="Arial" w:cs="Arial"/>
                <w:sz w:val="18"/>
                <w:szCs w:val="18"/>
              </w:rPr>
            </w:pPr>
          </w:p>
          <w:p w:rsidR="00F5361D" w:rsidRPr="00FB046F" w:rsidRDefault="00F5361D">
            <w:pPr>
              <w:rPr>
                <w:rFonts w:ascii="Arial" w:hAnsi="Arial" w:cs="Arial"/>
                <w:sz w:val="18"/>
                <w:szCs w:val="18"/>
              </w:rPr>
            </w:pPr>
          </w:p>
          <w:p w:rsidR="00F5361D" w:rsidRPr="00FB046F" w:rsidRDefault="00BF3649">
            <w:pPr>
              <w:rPr>
                <w:rFonts w:ascii="Arial" w:hAnsi="Arial" w:cs="Arial"/>
                <w:sz w:val="18"/>
                <w:szCs w:val="18"/>
              </w:rPr>
            </w:pPr>
            <w:r w:rsidRPr="00FB046F">
              <w:rPr>
                <w:rFonts w:ascii="Arial" w:hAnsi="Arial" w:cs="Arial"/>
                <w:sz w:val="18"/>
                <w:szCs w:val="18"/>
              </w:rPr>
              <w:t xml:space="preserve">. </w:t>
            </w:r>
          </w:p>
          <w:p w:rsidR="00F5361D" w:rsidRPr="00FB046F" w:rsidRDefault="00F5361D">
            <w:pPr>
              <w:rPr>
                <w:rFonts w:ascii="Arial" w:hAnsi="Arial" w:cs="Arial"/>
                <w:sz w:val="18"/>
                <w:szCs w:val="18"/>
              </w:rPr>
            </w:pPr>
          </w:p>
          <w:p w:rsidR="00F5361D" w:rsidRPr="00FB046F" w:rsidRDefault="00F5361D">
            <w:pPr>
              <w:rPr>
                <w:rFonts w:ascii="Arial" w:hAnsi="Arial" w:cs="Arial"/>
                <w:sz w:val="18"/>
                <w:szCs w:val="18"/>
              </w:rPr>
            </w:pPr>
          </w:p>
          <w:p w:rsidR="00F5361D" w:rsidRPr="00FB046F" w:rsidRDefault="00F5361D">
            <w:pPr>
              <w:rPr>
                <w:rFonts w:ascii="Arial" w:hAnsi="Arial" w:cs="Arial"/>
                <w:sz w:val="18"/>
                <w:szCs w:val="18"/>
              </w:rPr>
            </w:pPr>
          </w:p>
          <w:p w:rsidR="00F5361D" w:rsidRDefault="00BF3649">
            <w:pPr>
              <w:rPr>
                <w:rFonts w:ascii="Arial" w:hAnsi="Arial" w:cs="Arial"/>
                <w:sz w:val="18"/>
                <w:szCs w:val="18"/>
              </w:rPr>
            </w:pPr>
            <w:proofErr w:type="spellStart"/>
            <w:r w:rsidRPr="00FB046F">
              <w:rPr>
                <w:rFonts w:ascii="Arial" w:hAnsi="Arial" w:cs="Arial"/>
                <w:sz w:val="18"/>
                <w:szCs w:val="18"/>
              </w:rPr>
              <w:t>Nessy</w:t>
            </w:r>
            <w:proofErr w:type="spellEnd"/>
            <w:r w:rsidRPr="00FB046F">
              <w:rPr>
                <w:rFonts w:ascii="Arial" w:hAnsi="Arial" w:cs="Arial"/>
                <w:sz w:val="18"/>
                <w:szCs w:val="18"/>
              </w:rPr>
              <w:t xml:space="preserve"> – EP recommended online programme of support.</w:t>
            </w:r>
            <w:r>
              <w:rPr>
                <w:rFonts w:ascii="Arial" w:hAnsi="Arial" w:cs="Arial"/>
                <w:sz w:val="18"/>
                <w:szCs w:val="18"/>
              </w:rPr>
              <w:t xml:space="preserve"> </w:t>
            </w:r>
          </w:p>
        </w:tc>
        <w:tc>
          <w:tcPr>
            <w:tcW w:w="3260" w:type="dxa"/>
            <w:tcMar>
              <w:top w:w="57" w:type="dxa"/>
              <w:bottom w:w="57" w:type="dxa"/>
            </w:tcMar>
          </w:tcPr>
          <w:p w:rsidR="00F5361D" w:rsidRDefault="007E36C9">
            <w:pPr>
              <w:rPr>
                <w:rFonts w:ascii="Arial" w:hAnsi="Arial" w:cs="Arial"/>
                <w:sz w:val="18"/>
                <w:szCs w:val="18"/>
              </w:rPr>
            </w:pPr>
            <w:r>
              <w:rPr>
                <w:rFonts w:ascii="Arial" w:hAnsi="Arial" w:cs="Arial"/>
                <w:sz w:val="18"/>
                <w:szCs w:val="18"/>
              </w:rPr>
              <w:t xml:space="preserve">Alice </w:t>
            </w:r>
            <w:proofErr w:type="spellStart"/>
            <w:r>
              <w:rPr>
                <w:rFonts w:ascii="Arial" w:hAnsi="Arial" w:cs="Arial"/>
                <w:sz w:val="18"/>
                <w:szCs w:val="18"/>
              </w:rPr>
              <w:t>Eeles</w:t>
            </w:r>
            <w:proofErr w:type="spellEnd"/>
            <w:r w:rsidR="00BF3649">
              <w:rPr>
                <w:rFonts w:ascii="Arial" w:hAnsi="Arial" w:cs="Arial"/>
                <w:sz w:val="18"/>
                <w:szCs w:val="18"/>
              </w:rPr>
              <w:t xml:space="preserve"> to regularly monitor progress (1/2 termly) to ensure progress. </w:t>
            </w: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Provision Mapping reviews – termly (completed by individual teachers, and feeds in data meetings with Head of School)</w:t>
            </w:r>
          </w:p>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BF3649">
            <w:pPr>
              <w:rPr>
                <w:rFonts w:ascii="Arial" w:hAnsi="Arial" w:cs="Arial"/>
                <w:sz w:val="18"/>
                <w:szCs w:val="18"/>
              </w:rPr>
            </w:pPr>
            <w:proofErr w:type="spellStart"/>
            <w:r>
              <w:rPr>
                <w:rFonts w:ascii="Arial" w:hAnsi="Arial" w:cs="Arial"/>
                <w:sz w:val="18"/>
                <w:szCs w:val="18"/>
              </w:rPr>
              <w:t>Nessy’s</w:t>
            </w:r>
            <w:proofErr w:type="spellEnd"/>
            <w:r>
              <w:rPr>
                <w:rFonts w:ascii="Arial" w:hAnsi="Arial" w:cs="Arial"/>
                <w:sz w:val="18"/>
                <w:szCs w:val="18"/>
              </w:rPr>
              <w:t xml:space="preserve"> in-built monitoring assessment allows for Head of School to monitor progress. </w:t>
            </w:r>
          </w:p>
        </w:tc>
        <w:tc>
          <w:tcPr>
            <w:tcW w:w="1276" w:type="dxa"/>
          </w:tcPr>
          <w:p w:rsidR="00F5361D" w:rsidRDefault="007E36C9">
            <w:pPr>
              <w:rPr>
                <w:rFonts w:ascii="Arial" w:hAnsi="Arial" w:cs="Arial"/>
                <w:b/>
                <w:sz w:val="18"/>
                <w:szCs w:val="18"/>
              </w:rPr>
            </w:pPr>
            <w:r>
              <w:rPr>
                <w:rFonts w:ascii="Arial" w:hAnsi="Arial" w:cs="Arial"/>
                <w:b/>
                <w:sz w:val="18"/>
                <w:szCs w:val="18"/>
              </w:rPr>
              <w:t xml:space="preserve">Alice </w:t>
            </w:r>
            <w:proofErr w:type="spellStart"/>
            <w:r>
              <w:rPr>
                <w:rFonts w:ascii="Arial" w:hAnsi="Arial" w:cs="Arial"/>
                <w:b/>
                <w:sz w:val="18"/>
                <w:szCs w:val="18"/>
              </w:rPr>
              <w:t>Eeles</w:t>
            </w:r>
            <w:proofErr w:type="spellEnd"/>
            <w:r w:rsidR="00BF3649">
              <w:rPr>
                <w:rFonts w:ascii="Arial" w:hAnsi="Arial" w:cs="Arial"/>
                <w:b/>
                <w:sz w:val="18"/>
                <w:szCs w:val="18"/>
              </w:rPr>
              <w:t xml:space="preserve"> (Head of School)</w:t>
            </w:r>
          </w:p>
          <w:p w:rsidR="00F5361D" w:rsidRDefault="00F5361D">
            <w:pPr>
              <w:rPr>
                <w:rFonts w:ascii="Arial" w:hAnsi="Arial" w:cs="Arial"/>
                <w:b/>
                <w:sz w:val="18"/>
                <w:szCs w:val="18"/>
              </w:rPr>
            </w:pPr>
          </w:p>
          <w:p w:rsidR="00F5361D" w:rsidRDefault="00BF3649">
            <w:pPr>
              <w:rPr>
                <w:rFonts w:ascii="Arial" w:hAnsi="Arial" w:cs="Arial"/>
                <w:b/>
                <w:sz w:val="18"/>
                <w:szCs w:val="18"/>
              </w:rPr>
            </w:pPr>
            <w:r>
              <w:rPr>
                <w:rFonts w:ascii="Arial" w:hAnsi="Arial" w:cs="Arial"/>
                <w:b/>
                <w:sz w:val="18"/>
                <w:szCs w:val="18"/>
              </w:rPr>
              <w:t>SENDCO</w:t>
            </w:r>
          </w:p>
          <w:p w:rsidR="00F5361D" w:rsidRDefault="00F5361D">
            <w:pPr>
              <w:rPr>
                <w:rFonts w:ascii="Arial" w:hAnsi="Arial" w:cs="Arial"/>
                <w:b/>
                <w:sz w:val="18"/>
                <w:szCs w:val="18"/>
              </w:rPr>
            </w:pPr>
          </w:p>
          <w:p w:rsidR="00F5361D" w:rsidRDefault="00BF3649">
            <w:pPr>
              <w:rPr>
                <w:rFonts w:ascii="Arial" w:hAnsi="Arial" w:cs="Arial"/>
                <w:b/>
                <w:sz w:val="18"/>
                <w:szCs w:val="18"/>
              </w:rPr>
            </w:pPr>
            <w:r>
              <w:rPr>
                <w:rFonts w:ascii="Arial" w:hAnsi="Arial" w:cs="Arial"/>
                <w:b/>
                <w:sz w:val="18"/>
                <w:szCs w:val="18"/>
              </w:rPr>
              <w:t>Class teachers</w:t>
            </w:r>
          </w:p>
        </w:tc>
        <w:tc>
          <w:tcPr>
            <w:tcW w:w="1984" w:type="dxa"/>
          </w:tcPr>
          <w:p w:rsidR="007E36C9" w:rsidRDefault="007E36C9" w:rsidP="007E36C9">
            <w:pPr>
              <w:rPr>
                <w:rFonts w:ascii="Arial" w:hAnsi="Arial" w:cs="Arial"/>
                <w:b/>
                <w:sz w:val="18"/>
                <w:szCs w:val="18"/>
              </w:rPr>
            </w:pPr>
            <w:r>
              <w:rPr>
                <w:rFonts w:ascii="Arial" w:hAnsi="Arial" w:cs="Arial"/>
                <w:b/>
                <w:sz w:val="18"/>
                <w:szCs w:val="18"/>
              </w:rPr>
              <w:t>June/July 2019</w:t>
            </w:r>
          </w:p>
          <w:p w:rsidR="00F5361D" w:rsidRDefault="00F5361D">
            <w:pPr>
              <w:rPr>
                <w:rFonts w:ascii="Arial" w:hAnsi="Arial" w:cs="Arial"/>
                <w:sz w:val="18"/>
                <w:szCs w:val="18"/>
              </w:rPr>
            </w:pPr>
          </w:p>
        </w:tc>
      </w:tr>
      <w:tr w:rsidR="00F5361D">
        <w:trPr>
          <w:trHeight w:hRule="exact" w:val="4494"/>
        </w:trPr>
        <w:tc>
          <w:tcPr>
            <w:tcW w:w="2235" w:type="dxa"/>
            <w:tcMar>
              <w:top w:w="57" w:type="dxa"/>
              <w:bottom w:w="57" w:type="dxa"/>
            </w:tcMar>
          </w:tcPr>
          <w:p w:rsidR="00F5361D" w:rsidRDefault="00BF3649">
            <w:pPr>
              <w:rPr>
                <w:rFonts w:ascii="Arial" w:hAnsi="Arial" w:cs="Arial"/>
                <w:sz w:val="18"/>
                <w:szCs w:val="18"/>
              </w:rPr>
            </w:pPr>
            <w:r>
              <w:rPr>
                <w:rFonts w:ascii="Arial" w:hAnsi="Arial" w:cs="Arial"/>
                <w:b/>
                <w:bCs/>
                <w:sz w:val="18"/>
                <w:szCs w:val="18"/>
              </w:rPr>
              <w:lastRenderedPageBreak/>
              <w:t xml:space="preserve">For pupils to have basic needs met to ensure they are physically, mentally, and emotionally ready to learn. </w:t>
            </w:r>
          </w:p>
        </w:tc>
        <w:tc>
          <w:tcPr>
            <w:tcW w:w="2409" w:type="dxa"/>
            <w:tcMar>
              <w:top w:w="57" w:type="dxa"/>
              <w:bottom w:w="57" w:type="dxa"/>
            </w:tcMar>
          </w:tcPr>
          <w:p w:rsidR="00F5361D" w:rsidRDefault="00BF3649">
            <w:pPr>
              <w:rPr>
                <w:rFonts w:ascii="Arial" w:hAnsi="Arial" w:cs="Arial"/>
                <w:sz w:val="18"/>
                <w:szCs w:val="18"/>
              </w:rPr>
            </w:pPr>
            <w:r>
              <w:rPr>
                <w:rFonts w:ascii="Arial" w:hAnsi="Arial" w:cs="Arial"/>
                <w:sz w:val="18"/>
                <w:szCs w:val="18"/>
              </w:rPr>
              <w:t>Breakfast Club</w:t>
            </w:r>
          </w:p>
        </w:tc>
        <w:tc>
          <w:tcPr>
            <w:tcW w:w="3828" w:type="dxa"/>
            <w:tcMar>
              <w:top w:w="57" w:type="dxa"/>
              <w:bottom w:w="57" w:type="dxa"/>
            </w:tcMar>
          </w:tcPr>
          <w:p w:rsidR="00F5361D" w:rsidRDefault="00BF3649">
            <w:pPr>
              <w:rPr>
                <w:rFonts w:ascii="Arial" w:hAnsi="Arial" w:cs="Arial"/>
                <w:sz w:val="18"/>
                <w:szCs w:val="18"/>
              </w:rPr>
            </w:pPr>
            <w:r>
              <w:rPr>
                <w:rFonts w:ascii="Arial" w:hAnsi="Arial" w:cs="Arial"/>
                <w:sz w:val="18"/>
                <w:szCs w:val="18"/>
              </w:rPr>
              <w:t>The EEF found that breakfast clubs that offer a free and nutritious meal before school can boost reading, writing and maths results by the equivalent of two months progress per year.</w:t>
            </w: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 xml:space="preserve">PPG will be used to offer a heavily subsided breakfast club. This will enable children to a healthy breakfast and a positive social environment to start their day. </w:t>
            </w: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 xml:space="preserve">Breakfast clubs improve attendance/punctuality. </w:t>
            </w:r>
          </w:p>
        </w:tc>
        <w:tc>
          <w:tcPr>
            <w:tcW w:w="3260" w:type="dxa"/>
            <w:tcMar>
              <w:top w:w="57" w:type="dxa"/>
              <w:bottom w:w="57" w:type="dxa"/>
            </w:tcMar>
          </w:tcPr>
          <w:p w:rsidR="00F5361D" w:rsidRDefault="00BF3649">
            <w:pPr>
              <w:rPr>
                <w:rFonts w:ascii="Arial" w:hAnsi="Arial" w:cs="Arial"/>
                <w:sz w:val="18"/>
                <w:szCs w:val="18"/>
              </w:rPr>
            </w:pPr>
            <w:r>
              <w:rPr>
                <w:rFonts w:ascii="Arial" w:hAnsi="Arial" w:cs="Arial"/>
                <w:sz w:val="18"/>
                <w:szCs w:val="18"/>
              </w:rPr>
              <w:t>Daily breakfast club register (monitored by admin team).</w:t>
            </w: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Head of School will target specific PP families to encourage good attendance.</w:t>
            </w:r>
          </w:p>
          <w:p w:rsidR="00BF3649" w:rsidRDefault="00BF3649">
            <w:pPr>
              <w:rPr>
                <w:rFonts w:ascii="Arial" w:hAnsi="Arial" w:cs="Arial"/>
                <w:sz w:val="18"/>
                <w:szCs w:val="18"/>
              </w:rPr>
            </w:pPr>
          </w:p>
          <w:p w:rsidR="00BF3649" w:rsidRDefault="00BF3649">
            <w:pPr>
              <w:rPr>
                <w:rFonts w:ascii="Arial" w:hAnsi="Arial" w:cs="Arial"/>
                <w:sz w:val="18"/>
                <w:szCs w:val="18"/>
              </w:rPr>
            </w:pPr>
            <w:r w:rsidRPr="00BF3649">
              <w:rPr>
                <w:rFonts w:ascii="Arial" w:hAnsi="Arial" w:cs="Arial"/>
                <w:sz w:val="18"/>
                <w:szCs w:val="18"/>
              </w:rPr>
              <w:t>Introduction of an additional adult to run meaningful activities during breakfast club</w:t>
            </w:r>
          </w:p>
        </w:tc>
        <w:tc>
          <w:tcPr>
            <w:tcW w:w="1276" w:type="dxa"/>
          </w:tcPr>
          <w:p w:rsidR="00F5361D" w:rsidRDefault="00BF3649">
            <w:pPr>
              <w:rPr>
                <w:rFonts w:ascii="Arial" w:hAnsi="Arial" w:cs="Arial"/>
                <w:b/>
                <w:sz w:val="18"/>
                <w:szCs w:val="18"/>
              </w:rPr>
            </w:pPr>
            <w:r>
              <w:rPr>
                <w:rFonts w:ascii="Arial" w:hAnsi="Arial" w:cs="Arial"/>
                <w:b/>
                <w:sz w:val="18"/>
                <w:szCs w:val="18"/>
              </w:rPr>
              <w:t xml:space="preserve">Alice </w:t>
            </w:r>
            <w:proofErr w:type="spellStart"/>
            <w:r>
              <w:rPr>
                <w:rFonts w:ascii="Arial" w:hAnsi="Arial" w:cs="Arial"/>
                <w:b/>
                <w:sz w:val="18"/>
                <w:szCs w:val="18"/>
              </w:rPr>
              <w:t>Eeles</w:t>
            </w:r>
            <w:proofErr w:type="spellEnd"/>
            <w:r>
              <w:rPr>
                <w:rFonts w:ascii="Arial" w:hAnsi="Arial" w:cs="Arial"/>
                <w:b/>
                <w:sz w:val="18"/>
                <w:szCs w:val="18"/>
              </w:rPr>
              <w:t xml:space="preserve"> (Head of School)</w:t>
            </w:r>
          </w:p>
          <w:p w:rsidR="00F5361D" w:rsidRDefault="00F5361D">
            <w:pPr>
              <w:rPr>
                <w:rFonts w:ascii="Arial" w:hAnsi="Arial" w:cs="Arial"/>
                <w:b/>
                <w:sz w:val="18"/>
                <w:szCs w:val="18"/>
              </w:rPr>
            </w:pPr>
          </w:p>
          <w:p w:rsidR="00F5361D" w:rsidRDefault="00BF3649">
            <w:pPr>
              <w:rPr>
                <w:rFonts w:ascii="Arial" w:hAnsi="Arial" w:cs="Arial"/>
                <w:sz w:val="18"/>
                <w:szCs w:val="18"/>
              </w:rPr>
            </w:pPr>
            <w:r>
              <w:rPr>
                <w:rFonts w:ascii="Arial" w:hAnsi="Arial" w:cs="Arial"/>
                <w:b/>
                <w:sz w:val="18"/>
                <w:szCs w:val="18"/>
              </w:rPr>
              <w:t>Joyce Hayes (Admin)</w:t>
            </w:r>
          </w:p>
        </w:tc>
        <w:tc>
          <w:tcPr>
            <w:tcW w:w="1984" w:type="dxa"/>
            <w:vMerge w:val="restart"/>
          </w:tcPr>
          <w:p w:rsidR="007E36C9" w:rsidRDefault="007E36C9" w:rsidP="007E36C9">
            <w:pPr>
              <w:rPr>
                <w:rFonts w:ascii="Arial" w:hAnsi="Arial" w:cs="Arial"/>
                <w:b/>
                <w:sz w:val="18"/>
                <w:szCs w:val="18"/>
              </w:rPr>
            </w:pPr>
            <w:r>
              <w:rPr>
                <w:rFonts w:ascii="Arial" w:hAnsi="Arial" w:cs="Arial"/>
                <w:b/>
                <w:sz w:val="18"/>
                <w:szCs w:val="18"/>
              </w:rPr>
              <w:t>June/July 2019</w:t>
            </w:r>
          </w:p>
          <w:p w:rsidR="00F5361D" w:rsidRDefault="00F5361D">
            <w:pPr>
              <w:rPr>
                <w:rFonts w:ascii="Arial" w:hAnsi="Arial" w:cs="Arial"/>
                <w:sz w:val="18"/>
                <w:szCs w:val="18"/>
              </w:rPr>
            </w:pPr>
          </w:p>
        </w:tc>
      </w:tr>
      <w:tr w:rsidR="00F5361D">
        <w:trPr>
          <w:trHeight w:hRule="exact" w:val="3475"/>
        </w:trPr>
        <w:tc>
          <w:tcPr>
            <w:tcW w:w="2235" w:type="dxa"/>
            <w:tcMar>
              <w:top w:w="57" w:type="dxa"/>
              <w:bottom w:w="57" w:type="dxa"/>
            </w:tcMar>
          </w:tcPr>
          <w:p w:rsidR="00F5361D" w:rsidRDefault="00F5361D">
            <w:pPr>
              <w:rPr>
                <w:rFonts w:ascii="Arial" w:hAnsi="Arial" w:cs="Arial"/>
                <w:sz w:val="18"/>
                <w:szCs w:val="18"/>
              </w:rPr>
            </w:pPr>
          </w:p>
        </w:tc>
        <w:tc>
          <w:tcPr>
            <w:tcW w:w="2409" w:type="dxa"/>
            <w:tcMar>
              <w:top w:w="57" w:type="dxa"/>
              <w:bottom w:w="57" w:type="dxa"/>
            </w:tcMar>
          </w:tcPr>
          <w:p w:rsidR="00F5361D" w:rsidRDefault="00BF3649">
            <w:pPr>
              <w:rPr>
                <w:rFonts w:ascii="Arial" w:hAnsi="Arial" w:cs="Arial"/>
                <w:sz w:val="18"/>
                <w:szCs w:val="18"/>
              </w:rPr>
            </w:pPr>
            <w:r>
              <w:rPr>
                <w:rFonts w:ascii="Arial" w:hAnsi="Arial" w:cs="Arial"/>
                <w:sz w:val="18"/>
                <w:szCs w:val="18"/>
              </w:rPr>
              <w:t>Counsellor/access to MAST</w:t>
            </w:r>
          </w:p>
        </w:tc>
        <w:tc>
          <w:tcPr>
            <w:tcW w:w="3828" w:type="dxa"/>
            <w:tcMar>
              <w:top w:w="57" w:type="dxa"/>
              <w:bottom w:w="57" w:type="dxa"/>
            </w:tcMar>
          </w:tcPr>
          <w:p w:rsidR="00F5361D" w:rsidRDefault="00BF3649">
            <w:pPr>
              <w:rPr>
                <w:rFonts w:ascii="Arial" w:hAnsi="Arial" w:cs="Arial"/>
                <w:sz w:val="18"/>
                <w:szCs w:val="18"/>
              </w:rPr>
            </w:pPr>
            <w:r>
              <w:rPr>
                <w:rFonts w:ascii="Arial" w:hAnsi="Arial" w:cs="Arial"/>
                <w:sz w:val="18"/>
                <w:szCs w:val="18"/>
              </w:rPr>
              <w:t xml:space="preserve">Continue to hire a counsellor 1 x day per week through the year to support those children who have been identified as needing additional SEMH support. </w:t>
            </w:r>
          </w:p>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 xml:space="preserve">Utilise the support offered by Plymouth Excellence Cluster’s MAST – to access a variety of support pertaining to SEMH, such as play therapy, etc. </w:t>
            </w:r>
          </w:p>
          <w:p w:rsidR="00F5361D" w:rsidRDefault="00F5361D">
            <w:pPr>
              <w:rPr>
                <w:rFonts w:ascii="Arial" w:hAnsi="Arial" w:cs="Arial"/>
                <w:sz w:val="18"/>
                <w:szCs w:val="18"/>
              </w:rPr>
            </w:pPr>
          </w:p>
        </w:tc>
        <w:tc>
          <w:tcPr>
            <w:tcW w:w="3260" w:type="dxa"/>
            <w:tcMar>
              <w:top w:w="57" w:type="dxa"/>
              <w:bottom w:w="57" w:type="dxa"/>
            </w:tcMar>
          </w:tcPr>
          <w:p w:rsidR="00F5361D" w:rsidRDefault="00BF3649">
            <w:pPr>
              <w:rPr>
                <w:rFonts w:ascii="Arial" w:hAnsi="Arial" w:cs="Arial"/>
                <w:sz w:val="18"/>
                <w:szCs w:val="18"/>
              </w:rPr>
            </w:pPr>
            <w:r>
              <w:rPr>
                <w:rFonts w:ascii="Arial" w:hAnsi="Arial" w:cs="Arial"/>
                <w:sz w:val="18"/>
                <w:szCs w:val="18"/>
              </w:rPr>
              <w:t xml:space="preserve">School counsellor submits termly reports to Head of School, providing a summary of sessions. Class teachers are informed of best approaches for day-day interactions. </w:t>
            </w: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 xml:space="preserve">Inclusion Hub Manager will get regular feedback from Heads of School, to inform evaluation of service. </w:t>
            </w: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 xml:space="preserve">Inclusion Hub Manager to seek evaluations from </w:t>
            </w:r>
            <w:proofErr w:type="spellStart"/>
            <w:r>
              <w:rPr>
                <w:rFonts w:ascii="Arial" w:hAnsi="Arial" w:cs="Arial"/>
                <w:sz w:val="18"/>
                <w:szCs w:val="18"/>
              </w:rPr>
              <w:t>SENDCo</w:t>
            </w:r>
            <w:proofErr w:type="spellEnd"/>
            <w:r>
              <w:rPr>
                <w:rFonts w:ascii="Arial" w:hAnsi="Arial" w:cs="Arial"/>
                <w:sz w:val="18"/>
                <w:szCs w:val="18"/>
              </w:rPr>
              <w:t xml:space="preserve">/Head of School in the summer term to evaluate the service bought in from MAST. </w:t>
            </w:r>
          </w:p>
        </w:tc>
        <w:tc>
          <w:tcPr>
            <w:tcW w:w="1276" w:type="dxa"/>
          </w:tcPr>
          <w:p w:rsidR="00F5361D" w:rsidRDefault="00BF3649">
            <w:pPr>
              <w:rPr>
                <w:rFonts w:ascii="Arial" w:hAnsi="Arial" w:cs="Arial"/>
                <w:b/>
                <w:sz w:val="18"/>
                <w:szCs w:val="18"/>
              </w:rPr>
            </w:pPr>
            <w:r>
              <w:rPr>
                <w:rFonts w:ascii="Arial" w:hAnsi="Arial" w:cs="Arial"/>
                <w:b/>
                <w:sz w:val="18"/>
                <w:szCs w:val="18"/>
              </w:rPr>
              <w:t>Viv Taylor (Counsellor)</w:t>
            </w:r>
          </w:p>
          <w:p w:rsidR="00F5361D" w:rsidRDefault="00F5361D">
            <w:pPr>
              <w:rPr>
                <w:rFonts w:ascii="Arial" w:hAnsi="Arial" w:cs="Arial"/>
                <w:b/>
                <w:sz w:val="18"/>
                <w:szCs w:val="18"/>
              </w:rPr>
            </w:pPr>
          </w:p>
          <w:p w:rsidR="00F5361D" w:rsidRDefault="00BF3649">
            <w:pPr>
              <w:rPr>
                <w:rFonts w:ascii="Arial" w:hAnsi="Arial" w:cs="Arial"/>
                <w:b/>
                <w:sz w:val="18"/>
                <w:szCs w:val="18"/>
              </w:rPr>
            </w:pPr>
            <w:r>
              <w:rPr>
                <w:rFonts w:ascii="Arial" w:hAnsi="Arial" w:cs="Arial"/>
                <w:b/>
                <w:sz w:val="18"/>
                <w:szCs w:val="18"/>
              </w:rPr>
              <w:t xml:space="preserve">Alice </w:t>
            </w:r>
            <w:proofErr w:type="spellStart"/>
            <w:r>
              <w:rPr>
                <w:rFonts w:ascii="Arial" w:hAnsi="Arial" w:cs="Arial"/>
                <w:b/>
                <w:sz w:val="18"/>
                <w:szCs w:val="18"/>
              </w:rPr>
              <w:t>Eeles</w:t>
            </w:r>
            <w:proofErr w:type="spellEnd"/>
            <w:r>
              <w:rPr>
                <w:rFonts w:ascii="Arial" w:hAnsi="Arial" w:cs="Arial"/>
                <w:b/>
                <w:sz w:val="18"/>
                <w:szCs w:val="18"/>
              </w:rPr>
              <w:t xml:space="preserve"> (Head of School)</w:t>
            </w:r>
          </w:p>
          <w:p w:rsidR="00F5361D" w:rsidRDefault="00F5361D">
            <w:pPr>
              <w:rPr>
                <w:rFonts w:ascii="Arial" w:hAnsi="Arial" w:cs="Arial"/>
                <w:b/>
                <w:sz w:val="18"/>
                <w:szCs w:val="18"/>
              </w:rPr>
            </w:pPr>
          </w:p>
          <w:p w:rsidR="00F5361D" w:rsidRDefault="00BF3649">
            <w:pPr>
              <w:rPr>
                <w:rFonts w:ascii="Arial" w:hAnsi="Arial" w:cs="Arial"/>
                <w:sz w:val="18"/>
                <w:szCs w:val="18"/>
              </w:rPr>
            </w:pPr>
            <w:r>
              <w:rPr>
                <w:rFonts w:ascii="Arial" w:hAnsi="Arial" w:cs="Arial"/>
                <w:b/>
                <w:sz w:val="18"/>
                <w:szCs w:val="18"/>
              </w:rPr>
              <w:t>Becky Humphreys (Inclusion Hub Manager)</w:t>
            </w:r>
          </w:p>
        </w:tc>
        <w:tc>
          <w:tcPr>
            <w:tcW w:w="1984" w:type="dxa"/>
            <w:vMerge/>
          </w:tcPr>
          <w:p w:rsidR="00F5361D" w:rsidRDefault="00F5361D">
            <w:pPr>
              <w:rPr>
                <w:rFonts w:ascii="Arial" w:hAnsi="Arial" w:cs="Arial"/>
                <w:sz w:val="18"/>
                <w:szCs w:val="18"/>
              </w:rPr>
            </w:pPr>
          </w:p>
        </w:tc>
      </w:tr>
      <w:tr w:rsidR="00F5361D">
        <w:trPr>
          <w:trHeight w:hRule="exact" w:val="3496"/>
        </w:trPr>
        <w:tc>
          <w:tcPr>
            <w:tcW w:w="2235" w:type="dxa"/>
            <w:tcMar>
              <w:top w:w="57" w:type="dxa"/>
              <w:bottom w:w="57" w:type="dxa"/>
            </w:tcMar>
          </w:tcPr>
          <w:p w:rsidR="00F5361D" w:rsidRDefault="00F5361D">
            <w:pPr>
              <w:rPr>
                <w:rFonts w:ascii="Arial" w:hAnsi="Arial" w:cs="Arial"/>
                <w:sz w:val="18"/>
                <w:szCs w:val="18"/>
              </w:rPr>
            </w:pPr>
          </w:p>
        </w:tc>
        <w:tc>
          <w:tcPr>
            <w:tcW w:w="2409" w:type="dxa"/>
            <w:tcMar>
              <w:top w:w="57" w:type="dxa"/>
              <w:bottom w:w="57" w:type="dxa"/>
            </w:tcMar>
          </w:tcPr>
          <w:p w:rsidR="00F5361D" w:rsidRDefault="00BF3649">
            <w:pPr>
              <w:rPr>
                <w:rFonts w:ascii="Arial" w:hAnsi="Arial" w:cs="Arial"/>
                <w:sz w:val="18"/>
                <w:szCs w:val="18"/>
              </w:rPr>
            </w:pPr>
            <w:r>
              <w:rPr>
                <w:rFonts w:ascii="Arial" w:hAnsi="Arial" w:cs="Arial"/>
                <w:sz w:val="18"/>
                <w:szCs w:val="18"/>
              </w:rPr>
              <w:t>Inclusion Hub – access SEMH support (SEMH courses for children &amp; outdoor forest school sessions)</w:t>
            </w:r>
          </w:p>
          <w:p w:rsidR="00F5361D" w:rsidRDefault="00F5361D">
            <w:pPr>
              <w:rPr>
                <w:rFonts w:ascii="Arial" w:hAnsi="Arial" w:cs="Arial"/>
                <w:sz w:val="18"/>
                <w:szCs w:val="18"/>
              </w:rPr>
            </w:pPr>
          </w:p>
          <w:p w:rsidR="00F5361D" w:rsidRDefault="00F5361D">
            <w:pPr>
              <w:rPr>
                <w:rFonts w:ascii="Arial" w:hAnsi="Arial" w:cs="Arial"/>
                <w:sz w:val="18"/>
                <w:szCs w:val="18"/>
              </w:rPr>
            </w:pPr>
          </w:p>
        </w:tc>
        <w:tc>
          <w:tcPr>
            <w:tcW w:w="3828" w:type="dxa"/>
            <w:tcMar>
              <w:top w:w="57" w:type="dxa"/>
              <w:bottom w:w="57" w:type="dxa"/>
            </w:tcMar>
          </w:tcPr>
          <w:p w:rsidR="00F5361D" w:rsidRDefault="00BF3649">
            <w:pPr>
              <w:rPr>
                <w:rFonts w:ascii="Arial" w:hAnsi="Arial" w:cs="Arial"/>
                <w:sz w:val="18"/>
                <w:szCs w:val="18"/>
              </w:rPr>
            </w:pPr>
            <w:r>
              <w:rPr>
                <w:rFonts w:ascii="Arial" w:hAnsi="Arial" w:cs="Arial"/>
                <w:sz w:val="18"/>
                <w:szCs w:val="18"/>
              </w:rPr>
              <w:t xml:space="preserve">Feedback from previously participating schools report a positive change in a child’s ability to self-regulate, which has enabled them to access curricular learning more effectively. </w:t>
            </w: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3260" w:type="dxa"/>
            <w:tcMar>
              <w:top w:w="57" w:type="dxa"/>
              <w:bottom w:w="57" w:type="dxa"/>
            </w:tcMar>
          </w:tcPr>
          <w:p w:rsidR="00F5361D" w:rsidRDefault="00BF3649">
            <w:pPr>
              <w:rPr>
                <w:rFonts w:ascii="Arial" w:hAnsi="Arial" w:cs="Arial"/>
                <w:sz w:val="18"/>
                <w:szCs w:val="18"/>
              </w:rPr>
            </w:pPr>
            <w:r>
              <w:rPr>
                <w:rFonts w:ascii="Arial" w:hAnsi="Arial" w:cs="Arial"/>
                <w:sz w:val="18"/>
                <w:szCs w:val="18"/>
              </w:rPr>
              <w:t xml:space="preserve">Pre-course questionnaires and SDQs sent out to participating children, teachers, and parents (pre and post sessions) to measure impact. </w:t>
            </w:r>
          </w:p>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 xml:space="preserve">Inclusion Manager and Head of School to monitor the reduction of dysregulation via Behaviour Watch.  </w:t>
            </w:r>
          </w:p>
        </w:tc>
        <w:tc>
          <w:tcPr>
            <w:tcW w:w="1276" w:type="dxa"/>
          </w:tcPr>
          <w:p w:rsidR="00F5361D" w:rsidRDefault="00BF3649">
            <w:pPr>
              <w:rPr>
                <w:rFonts w:ascii="Arial" w:hAnsi="Arial" w:cs="Arial"/>
                <w:b/>
                <w:sz w:val="18"/>
                <w:szCs w:val="18"/>
              </w:rPr>
            </w:pPr>
            <w:r>
              <w:rPr>
                <w:rFonts w:ascii="Arial" w:hAnsi="Arial" w:cs="Arial"/>
                <w:b/>
                <w:sz w:val="18"/>
                <w:szCs w:val="18"/>
              </w:rPr>
              <w:t>Becky Humphreys (Inclusion Hub Manager)</w:t>
            </w:r>
          </w:p>
          <w:p w:rsidR="00F5361D" w:rsidRDefault="00F5361D">
            <w:pPr>
              <w:rPr>
                <w:rFonts w:ascii="Arial" w:hAnsi="Arial" w:cs="Arial"/>
                <w:b/>
                <w:sz w:val="18"/>
                <w:szCs w:val="18"/>
              </w:rPr>
            </w:pPr>
          </w:p>
          <w:p w:rsidR="00F5361D" w:rsidRDefault="00BF3649">
            <w:pPr>
              <w:rPr>
                <w:rFonts w:ascii="Arial" w:hAnsi="Arial" w:cs="Arial"/>
                <w:sz w:val="18"/>
                <w:szCs w:val="18"/>
              </w:rPr>
            </w:pPr>
            <w:r>
              <w:rPr>
                <w:rFonts w:ascii="Arial" w:hAnsi="Arial" w:cs="Arial"/>
                <w:b/>
                <w:sz w:val="18"/>
                <w:szCs w:val="18"/>
              </w:rPr>
              <w:t xml:space="preserve">Alice </w:t>
            </w:r>
            <w:proofErr w:type="spellStart"/>
            <w:r>
              <w:rPr>
                <w:rFonts w:ascii="Arial" w:hAnsi="Arial" w:cs="Arial"/>
                <w:b/>
                <w:sz w:val="18"/>
                <w:szCs w:val="18"/>
              </w:rPr>
              <w:t>Eeles</w:t>
            </w:r>
            <w:proofErr w:type="spellEnd"/>
            <w:r>
              <w:rPr>
                <w:rFonts w:ascii="Arial" w:hAnsi="Arial" w:cs="Arial"/>
                <w:b/>
                <w:sz w:val="18"/>
                <w:szCs w:val="18"/>
              </w:rPr>
              <w:t xml:space="preserve"> (Head of School)</w:t>
            </w:r>
          </w:p>
        </w:tc>
        <w:tc>
          <w:tcPr>
            <w:tcW w:w="1984" w:type="dxa"/>
          </w:tcPr>
          <w:p w:rsidR="00F5361D" w:rsidRDefault="00F5361D">
            <w:pPr>
              <w:rPr>
                <w:rFonts w:ascii="Arial" w:hAnsi="Arial" w:cs="Arial"/>
                <w:sz w:val="18"/>
                <w:szCs w:val="18"/>
              </w:rPr>
            </w:pPr>
          </w:p>
        </w:tc>
      </w:tr>
      <w:tr w:rsidR="00F5361D">
        <w:trPr>
          <w:trHeight w:hRule="exact" w:val="350"/>
        </w:trPr>
        <w:tc>
          <w:tcPr>
            <w:tcW w:w="13008" w:type="dxa"/>
            <w:gridSpan w:val="5"/>
            <w:tcMar>
              <w:top w:w="57" w:type="dxa"/>
              <w:bottom w:w="57" w:type="dxa"/>
            </w:tcMar>
          </w:tcPr>
          <w:p w:rsidR="00F5361D" w:rsidRDefault="00BF3649">
            <w:pPr>
              <w:jc w:val="right"/>
              <w:rPr>
                <w:rFonts w:ascii="Arial" w:hAnsi="Arial" w:cs="Arial"/>
              </w:rPr>
            </w:pPr>
            <w:r>
              <w:rPr>
                <w:rFonts w:ascii="Arial" w:hAnsi="Arial" w:cs="Arial"/>
                <w:b/>
              </w:rPr>
              <w:t>Total budgeted cost</w:t>
            </w:r>
          </w:p>
        </w:tc>
        <w:tc>
          <w:tcPr>
            <w:tcW w:w="1984" w:type="dxa"/>
          </w:tcPr>
          <w:p w:rsidR="00F5361D" w:rsidRDefault="00BF3649">
            <w:pPr>
              <w:rPr>
                <w:rFonts w:ascii="Arial" w:hAnsi="Arial" w:cs="Arial"/>
                <w:b/>
                <w:sz w:val="18"/>
                <w:szCs w:val="18"/>
              </w:rPr>
            </w:pPr>
            <w:r>
              <w:rPr>
                <w:rFonts w:ascii="Arial" w:hAnsi="Arial" w:cs="Arial"/>
                <w:b/>
                <w:sz w:val="18"/>
                <w:szCs w:val="18"/>
              </w:rPr>
              <w:t>£</w:t>
            </w:r>
            <w:r w:rsidR="00F436F2">
              <w:rPr>
                <w:rFonts w:ascii="Arial" w:hAnsi="Arial" w:cs="Arial"/>
                <w:b/>
                <w:sz w:val="18"/>
                <w:szCs w:val="18"/>
              </w:rPr>
              <w:t>31,389.60</w:t>
            </w:r>
          </w:p>
          <w:p w:rsidR="00F5361D" w:rsidRDefault="00F5361D">
            <w:pPr>
              <w:rPr>
                <w:rFonts w:ascii="Arial" w:hAnsi="Arial" w:cs="Arial"/>
                <w:sz w:val="18"/>
                <w:szCs w:val="18"/>
              </w:rPr>
            </w:pPr>
          </w:p>
        </w:tc>
      </w:tr>
      <w:tr w:rsidR="00F5361D">
        <w:trPr>
          <w:trHeight w:hRule="exact" w:val="312"/>
        </w:trPr>
        <w:tc>
          <w:tcPr>
            <w:tcW w:w="14992" w:type="dxa"/>
            <w:gridSpan w:val="6"/>
            <w:tcMar>
              <w:top w:w="57" w:type="dxa"/>
              <w:bottom w:w="57" w:type="dxa"/>
            </w:tcMar>
          </w:tcPr>
          <w:p w:rsidR="00F5361D" w:rsidRDefault="00BF3649">
            <w:pPr>
              <w:pStyle w:val="ListParagraph1"/>
              <w:numPr>
                <w:ilvl w:val="0"/>
                <w:numId w:val="6"/>
              </w:numPr>
              <w:ind w:left="426" w:hanging="142"/>
              <w:rPr>
                <w:rFonts w:ascii="Arial" w:hAnsi="Arial" w:cs="Arial"/>
                <w:b/>
              </w:rPr>
            </w:pPr>
            <w:r>
              <w:rPr>
                <w:rFonts w:ascii="Arial" w:hAnsi="Arial" w:cs="Arial"/>
                <w:b/>
              </w:rPr>
              <w:t>Other approaches</w:t>
            </w:r>
          </w:p>
        </w:tc>
      </w:tr>
      <w:tr w:rsidR="00F5361D">
        <w:tc>
          <w:tcPr>
            <w:tcW w:w="2235" w:type="dxa"/>
            <w:tcMar>
              <w:top w:w="57" w:type="dxa"/>
              <w:bottom w:w="57" w:type="dxa"/>
            </w:tcMar>
          </w:tcPr>
          <w:p w:rsidR="00F5361D" w:rsidRDefault="00BF3649">
            <w:pPr>
              <w:rPr>
                <w:rFonts w:ascii="Arial" w:hAnsi="Arial" w:cs="Arial"/>
                <w:b/>
              </w:rPr>
            </w:pPr>
            <w:r>
              <w:rPr>
                <w:rFonts w:ascii="Arial" w:hAnsi="Arial" w:cs="Arial"/>
                <w:b/>
              </w:rPr>
              <w:t>Desired outcome</w:t>
            </w:r>
          </w:p>
        </w:tc>
        <w:tc>
          <w:tcPr>
            <w:tcW w:w="2409" w:type="dxa"/>
            <w:tcMar>
              <w:top w:w="57" w:type="dxa"/>
              <w:bottom w:w="57" w:type="dxa"/>
            </w:tcMar>
          </w:tcPr>
          <w:p w:rsidR="00F5361D" w:rsidRDefault="00BF3649">
            <w:pPr>
              <w:rPr>
                <w:rFonts w:ascii="Arial" w:hAnsi="Arial" w:cs="Arial"/>
                <w:b/>
              </w:rPr>
            </w:pPr>
            <w:r>
              <w:rPr>
                <w:rFonts w:ascii="Arial" w:hAnsi="Arial" w:cs="Arial"/>
                <w:b/>
              </w:rPr>
              <w:t>Chosen action/approach</w:t>
            </w:r>
          </w:p>
        </w:tc>
        <w:tc>
          <w:tcPr>
            <w:tcW w:w="3828" w:type="dxa"/>
            <w:tcMar>
              <w:top w:w="57" w:type="dxa"/>
              <w:bottom w:w="57" w:type="dxa"/>
            </w:tcMar>
          </w:tcPr>
          <w:p w:rsidR="00F5361D" w:rsidRDefault="00BF3649">
            <w:pPr>
              <w:rPr>
                <w:rFonts w:ascii="Arial" w:hAnsi="Arial" w:cs="Arial"/>
                <w:b/>
              </w:rPr>
            </w:pPr>
            <w:r>
              <w:rPr>
                <w:rFonts w:ascii="Arial" w:hAnsi="Arial" w:cs="Arial"/>
                <w:b/>
              </w:rPr>
              <w:t>What is the evidence and rationale for this choice?</w:t>
            </w:r>
          </w:p>
        </w:tc>
        <w:tc>
          <w:tcPr>
            <w:tcW w:w="3260" w:type="dxa"/>
            <w:tcMar>
              <w:top w:w="57" w:type="dxa"/>
              <w:bottom w:w="57" w:type="dxa"/>
            </w:tcMar>
          </w:tcPr>
          <w:p w:rsidR="00F5361D" w:rsidRDefault="00BF3649">
            <w:pPr>
              <w:rPr>
                <w:rFonts w:ascii="Arial" w:hAnsi="Arial" w:cs="Arial"/>
                <w:b/>
              </w:rPr>
            </w:pPr>
            <w:r>
              <w:rPr>
                <w:rFonts w:ascii="Arial" w:hAnsi="Arial" w:cs="Arial"/>
                <w:b/>
              </w:rPr>
              <w:t>How will you ensure it is implemented well?</w:t>
            </w:r>
          </w:p>
        </w:tc>
        <w:tc>
          <w:tcPr>
            <w:tcW w:w="1276" w:type="dxa"/>
          </w:tcPr>
          <w:p w:rsidR="00F5361D" w:rsidRDefault="00BF3649">
            <w:pPr>
              <w:rPr>
                <w:rFonts w:ascii="Arial" w:hAnsi="Arial" w:cs="Arial"/>
                <w:b/>
              </w:rPr>
            </w:pPr>
            <w:r>
              <w:rPr>
                <w:rFonts w:ascii="Arial" w:hAnsi="Arial" w:cs="Arial"/>
                <w:b/>
              </w:rPr>
              <w:t>Staff lead</w:t>
            </w:r>
          </w:p>
        </w:tc>
        <w:tc>
          <w:tcPr>
            <w:tcW w:w="1984" w:type="dxa"/>
          </w:tcPr>
          <w:p w:rsidR="00F5361D" w:rsidRDefault="00BF3649">
            <w:pPr>
              <w:rPr>
                <w:rFonts w:ascii="Arial" w:hAnsi="Arial" w:cs="Arial"/>
                <w:b/>
              </w:rPr>
            </w:pPr>
            <w:r>
              <w:rPr>
                <w:rFonts w:ascii="Arial" w:hAnsi="Arial" w:cs="Arial"/>
                <w:b/>
              </w:rPr>
              <w:t>When will you review implementation?</w:t>
            </w:r>
          </w:p>
        </w:tc>
      </w:tr>
      <w:tr w:rsidR="00F5361D">
        <w:trPr>
          <w:trHeight w:val="789"/>
        </w:trPr>
        <w:tc>
          <w:tcPr>
            <w:tcW w:w="2235" w:type="dxa"/>
            <w:tcMar>
              <w:top w:w="57" w:type="dxa"/>
              <w:bottom w:w="57" w:type="dxa"/>
            </w:tcMar>
          </w:tcPr>
          <w:p w:rsidR="00F5361D" w:rsidRPr="00136BDE" w:rsidRDefault="00BF3649">
            <w:pPr>
              <w:rPr>
                <w:rFonts w:ascii="Arial" w:hAnsi="Arial" w:cs="Arial"/>
                <w:b/>
                <w:bCs/>
                <w:sz w:val="18"/>
                <w:szCs w:val="18"/>
              </w:rPr>
            </w:pPr>
            <w:r w:rsidRPr="00136BDE">
              <w:rPr>
                <w:rFonts w:ascii="Arial" w:hAnsi="Arial" w:cs="Arial"/>
                <w:b/>
                <w:bCs/>
                <w:sz w:val="18"/>
                <w:szCs w:val="18"/>
              </w:rPr>
              <w:t>PP children have aspirations for the future, and have access to positive role-models</w:t>
            </w:r>
            <w:r w:rsidR="00136BDE" w:rsidRPr="00136BDE">
              <w:rPr>
                <w:rFonts w:ascii="Arial" w:hAnsi="Arial" w:cs="Arial"/>
                <w:b/>
                <w:bCs/>
                <w:sz w:val="18"/>
                <w:szCs w:val="18"/>
              </w:rPr>
              <w:t xml:space="preserve"> within the Community</w:t>
            </w:r>
            <w:r w:rsidRPr="00136BDE">
              <w:rPr>
                <w:rFonts w:ascii="Arial" w:hAnsi="Arial" w:cs="Arial"/>
                <w:b/>
                <w:bCs/>
                <w:sz w:val="18"/>
                <w:szCs w:val="18"/>
              </w:rPr>
              <w:t>.</w:t>
            </w:r>
          </w:p>
          <w:p w:rsidR="00F5361D" w:rsidRPr="00136BDE" w:rsidRDefault="00F5361D">
            <w:pPr>
              <w:rPr>
                <w:rFonts w:ascii="Arial" w:hAnsi="Arial" w:cs="Arial"/>
                <w:b/>
                <w:bCs/>
                <w:sz w:val="18"/>
                <w:szCs w:val="18"/>
              </w:rPr>
            </w:pPr>
          </w:p>
          <w:p w:rsidR="00F5361D" w:rsidRPr="00136BDE" w:rsidRDefault="00BF3649">
            <w:pPr>
              <w:rPr>
                <w:rFonts w:ascii="Arial" w:hAnsi="Arial" w:cs="Arial"/>
                <w:sz w:val="18"/>
                <w:szCs w:val="18"/>
              </w:rPr>
            </w:pPr>
            <w:r w:rsidRPr="00136BDE">
              <w:rPr>
                <w:rFonts w:ascii="Arial" w:hAnsi="Arial" w:cs="Arial"/>
                <w:b/>
                <w:bCs/>
                <w:sz w:val="18"/>
                <w:szCs w:val="18"/>
              </w:rPr>
              <w:t>For pupils to access a range of social, cultural and sporting experiences, visits and activities.</w:t>
            </w:r>
          </w:p>
        </w:tc>
        <w:tc>
          <w:tcPr>
            <w:tcW w:w="2409" w:type="dxa"/>
            <w:tcMar>
              <w:top w:w="57" w:type="dxa"/>
              <w:bottom w:w="57" w:type="dxa"/>
            </w:tcMar>
          </w:tcPr>
          <w:p w:rsidR="00F5361D" w:rsidRPr="00136BDE" w:rsidRDefault="00136BDE">
            <w:pPr>
              <w:rPr>
                <w:rFonts w:ascii="Arial" w:hAnsi="Arial" w:cs="Arial"/>
                <w:sz w:val="18"/>
                <w:szCs w:val="18"/>
              </w:rPr>
            </w:pPr>
            <w:r w:rsidRPr="00136BDE">
              <w:rPr>
                <w:rFonts w:ascii="Arial" w:hAnsi="Arial" w:cs="Arial"/>
                <w:sz w:val="18"/>
                <w:szCs w:val="18"/>
              </w:rPr>
              <w:t>PP premium children to work alongside members of our community during Community Day.</w:t>
            </w:r>
          </w:p>
          <w:p w:rsidR="00136BDE" w:rsidRPr="00136BDE" w:rsidRDefault="00136BDE">
            <w:pPr>
              <w:rPr>
                <w:rFonts w:ascii="Arial" w:hAnsi="Arial" w:cs="Arial"/>
                <w:sz w:val="18"/>
                <w:szCs w:val="18"/>
              </w:rPr>
            </w:pPr>
          </w:p>
          <w:p w:rsidR="00136BDE" w:rsidRPr="00136BDE" w:rsidRDefault="00136BDE">
            <w:pPr>
              <w:rPr>
                <w:rFonts w:ascii="Arial" w:hAnsi="Arial" w:cs="Arial"/>
                <w:sz w:val="18"/>
                <w:szCs w:val="18"/>
              </w:rPr>
            </w:pPr>
          </w:p>
          <w:p w:rsidR="00F5361D" w:rsidRPr="00136BDE" w:rsidRDefault="00BF3649">
            <w:pPr>
              <w:rPr>
                <w:rFonts w:ascii="Arial" w:hAnsi="Arial" w:cs="Arial"/>
                <w:sz w:val="18"/>
                <w:szCs w:val="18"/>
              </w:rPr>
            </w:pPr>
            <w:r w:rsidRPr="00136BDE">
              <w:rPr>
                <w:rFonts w:ascii="Arial" w:hAnsi="Arial" w:cs="Arial"/>
                <w:sz w:val="18"/>
                <w:szCs w:val="18"/>
              </w:rPr>
              <w:t xml:space="preserve">Subsidise residential trips to ensure PP children have access to a range of different activities and experiences. </w:t>
            </w:r>
          </w:p>
        </w:tc>
        <w:tc>
          <w:tcPr>
            <w:tcW w:w="3828" w:type="dxa"/>
            <w:tcMar>
              <w:top w:w="57" w:type="dxa"/>
              <w:bottom w:w="57" w:type="dxa"/>
            </w:tcMar>
          </w:tcPr>
          <w:p w:rsidR="00F5361D" w:rsidRDefault="00BF3649">
            <w:pPr>
              <w:rPr>
                <w:rFonts w:ascii="Arial" w:hAnsi="Arial" w:cs="Arial"/>
                <w:sz w:val="18"/>
                <w:szCs w:val="18"/>
              </w:rPr>
            </w:pPr>
            <w:r>
              <w:rPr>
                <w:rFonts w:ascii="Arial" w:hAnsi="Arial" w:cs="Arial"/>
                <w:sz w:val="18"/>
                <w:szCs w:val="18"/>
              </w:rPr>
              <w:t>Pupils’ horizons will be broadened and they will learn more about culture, history and geography.</w:t>
            </w: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 xml:space="preserve">Pupils’ aspirations will increase, and provide an alternative future model for careers and goals in life. </w:t>
            </w:r>
          </w:p>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F5361D">
            <w:pPr>
              <w:rPr>
                <w:rFonts w:ascii="Arial" w:hAnsi="Arial" w:cs="Arial"/>
                <w:sz w:val="18"/>
                <w:szCs w:val="18"/>
              </w:rPr>
            </w:pPr>
          </w:p>
          <w:p w:rsidR="00F5361D" w:rsidRDefault="00F5361D">
            <w:pPr>
              <w:rPr>
                <w:rFonts w:ascii="Arial" w:hAnsi="Arial" w:cs="Arial"/>
                <w:sz w:val="18"/>
                <w:szCs w:val="18"/>
              </w:rPr>
            </w:pPr>
          </w:p>
        </w:tc>
        <w:tc>
          <w:tcPr>
            <w:tcW w:w="3260" w:type="dxa"/>
            <w:tcMar>
              <w:top w:w="57" w:type="dxa"/>
              <w:bottom w:w="57" w:type="dxa"/>
            </w:tcMar>
          </w:tcPr>
          <w:p w:rsidR="00F5361D" w:rsidRDefault="00BF3649">
            <w:pPr>
              <w:rPr>
                <w:rFonts w:ascii="Arial" w:hAnsi="Arial" w:cs="Arial"/>
                <w:sz w:val="18"/>
                <w:szCs w:val="18"/>
              </w:rPr>
            </w:pPr>
            <w:r>
              <w:rPr>
                <w:rFonts w:ascii="Arial" w:hAnsi="Arial" w:cs="Arial"/>
                <w:sz w:val="18"/>
                <w:szCs w:val="18"/>
              </w:rPr>
              <w:t xml:space="preserve">Reviewing programme of trips and attendance. </w:t>
            </w:r>
          </w:p>
          <w:p w:rsidR="00F5361D" w:rsidRDefault="00F5361D">
            <w:pPr>
              <w:rPr>
                <w:rFonts w:ascii="Arial" w:hAnsi="Arial" w:cs="Arial"/>
                <w:sz w:val="18"/>
                <w:szCs w:val="18"/>
              </w:rPr>
            </w:pPr>
          </w:p>
          <w:p w:rsidR="00F5361D" w:rsidRDefault="00BF3649" w:rsidP="00136BDE">
            <w:pPr>
              <w:rPr>
                <w:rFonts w:ascii="Arial" w:hAnsi="Arial" w:cs="Arial"/>
                <w:sz w:val="18"/>
                <w:szCs w:val="18"/>
              </w:rPr>
            </w:pPr>
            <w:r>
              <w:rPr>
                <w:rFonts w:ascii="Arial" w:hAnsi="Arial" w:cs="Arial"/>
                <w:sz w:val="18"/>
                <w:szCs w:val="18"/>
              </w:rPr>
              <w:t xml:space="preserve">Children evaluate </w:t>
            </w:r>
            <w:r w:rsidR="00136BDE">
              <w:rPr>
                <w:rFonts w:ascii="Arial" w:hAnsi="Arial" w:cs="Arial"/>
                <w:sz w:val="18"/>
                <w:szCs w:val="18"/>
              </w:rPr>
              <w:t xml:space="preserve">their experience of Community Day and working alongside member </w:t>
            </w:r>
            <w:bookmarkStart w:id="0" w:name="_GoBack"/>
            <w:bookmarkEnd w:id="0"/>
            <w:r w:rsidR="00136BDE">
              <w:rPr>
                <w:rFonts w:ascii="Arial" w:hAnsi="Arial" w:cs="Arial"/>
                <w:sz w:val="18"/>
                <w:szCs w:val="18"/>
              </w:rPr>
              <w:t>of our community.</w:t>
            </w:r>
          </w:p>
        </w:tc>
        <w:tc>
          <w:tcPr>
            <w:tcW w:w="1276" w:type="dxa"/>
          </w:tcPr>
          <w:p w:rsidR="00F5361D" w:rsidRDefault="00BF3649">
            <w:pPr>
              <w:rPr>
                <w:rFonts w:ascii="Arial" w:hAnsi="Arial" w:cs="Arial"/>
                <w:b/>
                <w:sz w:val="18"/>
                <w:szCs w:val="18"/>
              </w:rPr>
            </w:pPr>
            <w:r>
              <w:rPr>
                <w:rFonts w:ascii="Arial" w:hAnsi="Arial" w:cs="Arial"/>
                <w:b/>
                <w:sz w:val="18"/>
                <w:szCs w:val="18"/>
              </w:rPr>
              <w:t xml:space="preserve">Alice </w:t>
            </w:r>
            <w:proofErr w:type="spellStart"/>
            <w:r>
              <w:rPr>
                <w:rFonts w:ascii="Arial" w:hAnsi="Arial" w:cs="Arial"/>
                <w:b/>
                <w:sz w:val="18"/>
                <w:szCs w:val="18"/>
              </w:rPr>
              <w:t>Eeles</w:t>
            </w:r>
            <w:proofErr w:type="spellEnd"/>
            <w:r>
              <w:rPr>
                <w:rFonts w:ascii="Arial" w:hAnsi="Arial" w:cs="Arial"/>
                <w:b/>
                <w:sz w:val="18"/>
                <w:szCs w:val="18"/>
              </w:rPr>
              <w:t xml:space="preserve"> (Head of School)</w:t>
            </w:r>
          </w:p>
          <w:p w:rsidR="00F5361D" w:rsidRDefault="00F5361D">
            <w:pPr>
              <w:rPr>
                <w:rFonts w:ascii="Arial" w:hAnsi="Arial" w:cs="Arial"/>
                <w:b/>
                <w:sz w:val="18"/>
                <w:szCs w:val="18"/>
              </w:rPr>
            </w:pPr>
          </w:p>
          <w:p w:rsidR="00F5361D" w:rsidRDefault="00BF3649">
            <w:pPr>
              <w:rPr>
                <w:rFonts w:ascii="Arial" w:hAnsi="Arial" w:cs="Arial"/>
                <w:sz w:val="18"/>
                <w:szCs w:val="18"/>
              </w:rPr>
            </w:pPr>
            <w:r>
              <w:rPr>
                <w:rFonts w:ascii="Arial" w:hAnsi="Arial" w:cs="Arial"/>
                <w:b/>
                <w:sz w:val="18"/>
                <w:szCs w:val="18"/>
              </w:rPr>
              <w:t>Becky Humphreys (Inclusion Hub)</w:t>
            </w:r>
          </w:p>
        </w:tc>
        <w:tc>
          <w:tcPr>
            <w:tcW w:w="1984" w:type="dxa"/>
          </w:tcPr>
          <w:p w:rsidR="007E36C9" w:rsidRDefault="007E36C9" w:rsidP="007E36C9">
            <w:pPr>
              <w:rPr>
                <w:rFonts w:ascii="Arial" w:hAnsi="Arial" w:cs="Arial"/>
                <w:b/>
                <w:sz w:val="18"/>
                <w:szCs w:val="18"/>
              </w:rPr>
            </w:pPr>
            <w:r>
              <w:rPr>
                <w:rFonts w:ascii="Arial" w:hAnsi="Arial" w:cs="Arial"/>
                <w:b/>
                <w:sz w:val="18"/>
                <w:szCs w:val="18"/>
              </w:rPr>
              <w:t>June/July 2019</w:t>
            </w:r>
          </w:p>
          <w:p w:rsidR="00F5361D" w:rsidRDefault="00F5361D">
            <w:pPr>
              <w:rPr>
                <w:rFonts w:ascii="Arial" w:hAnsi="Arial" w:cs="Arial"/>
                <w:sz w:val="18"/>
                <w:szCs w:val="18"/>
              </w:rPr>
            </w:pPr>
          </w:p>
        </w:tc>
      </w:tr>
      <w:tr w:rsidR="00F5361D">
        <w:trPr>
          <w:trHeight w:val="301"/>
        </w:trPr>
        <w:tc>
          <w:tcPr>
            <w:tcW w:w="2235" w:type="dxa"/>
            <w:tcMar>
              <w:top w:w="57" w:type="dxa"/>
              <w:bottom w:w="57" w:type="dxa"/>
            </w:tcMar>
          </w:tcPr>
          <w:p w:rsidR="00F5361D" w:rsidRDefault="00BF3649">
            <w:pPr>
              <w:rPr>
                <w:rFonts w:ascii="Arial" w:hAnsi="Arial" w:cs="Arial"/>
                <w:b/>
                <w:bCs/>
                <w:sz w:val="18"/>
                <w:szCs w:val="18"/>
              </w:rPr>
            </w:pPr>
            <w:r>
              <w:rPr>
                <w:rFonts w:ascii="Arial" w:hAnsi="Arial" w:cs="Arial"/>
                <w:b/>
                <w:sz w:val="18"/>
                <w:szCs w:val="18"/>
              </w:rPr>
              <w:t>Increased attendance rates for pupils eligible for PP.</w:t>
            </w:r>
          </w:p>
        </w:tc>
        <w:tc>
          <w:tcPr>
            <w:tcW w:w="2409" w:type="dxa"/>
            <w:tcMar>
              <w:top w:w="57" w:type="dxa"/>
              <w:bottom w:w="57" w:type="dxa"/>
            </w:tcMar>
          </w:tcPr>
          <w:p w:rsidR="00F5361D" w:rsidRDefault="00BF3649">
            <w:pPr>
              <w:rPr>
                <w:rFonts w:ascii="Arial" w:hAnsi="Arial" w:cs="Arial"/>
                <w:sz w:val="18"/>
                <w:szCs w:val="18"/>
              </w:rPr>
            </w:pPr>
            <w:r>
              <w:rPr>
                <w:rFonts w:ascii="Arial" w:hAnsi="Arial" w:cs="Arial"/>
                <w:sz w:val="18"/>
                <w:szCs w:val="18"/>
              </w:rPr>
              <w:t xml:space="preserve">Close monitoring of attendance for PP pupils to identify those with poor attendance (rag rated </w:t>
            </w:r>
            <w:r>
              <w:rPr>
                <w:rFonts w:ascii="Arial" w:hAnsi="Arial" w:cs="Arial"/>
                <w:sz w:val="18"/>
                <w:szCs w:val="18"/>
              </w:rPr>
              <w:lastRenderedPageBreak/>
              <w:t>amber for 92% - 95%, and red for below 92%)</w:t>
            </w: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 xml:space="preserve">Follow the correct academy procedure for issuing attendance warnings, which may result in EWO involvement and possible prosecution. </w:t>
            </w:r>
          </w:p>
          <w:p w:rsidR="00F5361D" w:rsidRDefault="00F5361D">
            <w:pPr>
              <w:rPr>
                <w:rFonts w:ascii="Arial" w:hAnsi="Arial" w:cs="Arial"/>
                <w:sz w:val="18"/>
                <w:szCs w:val="18"/>
              </w:rPr>
            </w:pPr>
          </w:p>
          <w:p w:rsidR="00F5361D" w:rsidRDefault="00BF3649">
            <w:pPr>
              <w:rPr>
                <w:rFonts w:ascii="Arial" w:hAnsi="Arial" w:cs="Arial"/>
                <w:sz w:val="18"/>
                <w:szCs w:val="18"/>
              </w:rPr>
            </w:pPr>
            <w:r>
              <w:rPr>
                <w:rFonts w:ascii="Arial" w:hAnsi="Arial" w:cs="Arial"/>
                <w:sz w:val="18"/>
                <w:szCs w:val="18"/>
              </w:rPr>
              <w:t xml:space="preserve">Identify barriers to attendance/look for trends. The PPG could be used for aiding attendance where specific barriers have been identified (such as transport). </w:t>
            </w:r>
          </w:p>
        </w:tc>
        <w:tc>
          <w:tcPr>
            <w:tcW w:w="3828" w:type="dxa"/>
            <w:tcMar>
              <w:top w:w="57" w:type="dxa"/>
              <w:bottom w:w="57" w:type="dxa"/>
            </w:tcMar>
          </w:tcPr>
          <w:p w:rsidR="00F5361D" w:rsidRDefault="00BF3649">
            <w:pPr>
              <w:rPr>
                <w:rFonts w:ascii="Arial" w:hAnsi="Arial" w:cs="Arial"/>
                <w:sz w:val="18"/>
                <w:szCs w:val="18"/>
              </w:rPr>
            </w:pPr>
            <w:r>
              <w:rPr>
                <w:rFonts w:ascii="Arial" w:hAnsi="Arial" w:cs="Arial"/>
                <w:sz w:val="18"/>
                <w:szCs w:val="18"/>
              </w:rPr>
              <w:lastRenderedPageBreak/>
              <w:t xml:space="preserve">Children cannot learn if they are not in school. Increased levels of attendance will ensure that children are in sessions and are consistently in school to learn. </w:t>
            </w:r>
          </w:p>
        </w:tc>
        <w:tc>
          <w:tcPr>
            <w:tcW w:w="3260" w:type="dxa"/>
            <w:tcMar>
              <w:top w:w="57" w:type="dxa"/>
              <w:bottom w:w="57" w:type="dxa"/>
            </w:tcMar>
          </w:tcPr>
          <w:p w:rsidR="00F5361D" w:rsidRDefault="00BF3649">
            <w:pPr>
              <w:rPr>
                <w:rFonts w:ascii="Arial" w:hAnsi="Arial" w:cs="Arial"/>
                <w:sz w:val="18"/>
                <w:szCs w:val="18"/>
              </w:rPr>
            </w:pPr>
            <w:r>
              <w:rPr>
                <w:rFonts w:ascii="Arial" w:hAnsi="Arial" w:cs="Arial"/>
                <w:sz w:val="18"/>
                <w:szCs w:val="18"/>
              </w:rPr>
              <w:t xml:space="preserve">Head of School, alongside inclusion Manager and admin to identify those PP pupils who are in the amber/red range. Actions to be agreed and </w:t>
            </w:r>
            <w:r>
              <w:rPr>
                <w:rFonts w:ascii="Arial" w:hAnsi="Arial" w:cs="Arial"/>
                <w:sz w:val="18"/>
                <w:szCs w:val="18"/>
              </w:rPr>
              <w:lastRenderedPageBreak/>
              <w:t>carried forward promptly. Termly reviewed.</w:t>
            </w:r>
          </w:p>
        </w:tc>
        <w:tc>
          <w:tcPr>
            <w:tcW w:w="1276" w:type="dxa"/>
          </w:tcPr>
          <w:p w:rsidR="00F5361D" w:rsidRDefault="00BF3649">
            <w:pPr>
              <w:rPr>
                <w:rFonts w:ascii="Arial" w:hAnsi="Arial" w:cs="Arial"/>
                <w:b/>
                <w:sz w:val="18"/>
                <w:szCs w:val="18"/>
              </w:rPr>
            </w:pPr>
            <w:r>
              <w:rPr>
                <w:rFonts w:ascii="Arial" w:hAnsi="Arial" w:cs="Arial"/>
                <w:b/>
                <w:sz w:val="18"/>
                <w:szCs w:val="18"/>
              </w:rPr>
              <w:lastRenderedPageBreak/>
              <w:t>Becky Humphreys (Head of School)</w:t>
            </w:r>
          </w:p>
          <w:p w:rsidR="00F5361D" w:rsidRDefault="00F5361D">
            <w:pPr>
              <w:rPr>
                <w:rFonts w:ascii="Arial" w:hAnsi="Arial" w:cs="Arial"/>
                <w:sz w:val="18"/>
                <w:szCs w:val="18"/>
              </w:rPr>
            </w:pPr>
          </w:p>
          <w:p w:rsidR="00F5361D" w:rsidRDefault="00BF3649">
            <w:pPr>
              <w:rPr>
                <w:rFonts w:ascii="Arial" w:hAnsi="Arial" w:cs="Arial"/>
                <w:b/>
                <w:sz w:val="18"/>
                <w:szCs w:val="18"/>
              </w:rPr>
            </w:pPr>
            <w:r>
              <w:rPr>
                <w:rFonts w:ascii="Arial" w:hAnsi="Arial" w:cs="Arial"/>
                <w:b/>
                <w:sz w:val="18"/>
                <w:szCs w:val="18"/>
              </w:rPr>
              <w:lastRenderedPageBreak/>
              <w:t>Becky Humphreys (Inclusion Hub Manager)</w:t>
            </w:r>
          </w:p>
          <w:p w:rsidR="00F5361D" w:rsidRDefault="00F5361D">
            <w:pPr>
              <w:rPr>
                <w:rFonts w:ascii="Arial" w:hAnsi="Arial" w:cs="Arial"/>
                <w:b/>
                <w:sz w:val="18"/>
                <w:szCs w:val="18"/>
              </w:rPr>
            </w:pPr>
          </w:p>
          <w:p w:rsidR="00F5361D" w:rsidRDefault="00BF3649">
            <w:pPr>
              <w:rPr>
                <w:rFonts w:ascii="Arial" w:hAnsi="Arial" w:cs="Arial"/>
                <w:b/>
                <w:sz w:val="18"/>
                <w:szCs w:val="18"/>
              </w:rPr>
            </w:pPr>
            <w:r>
              <w:rPr>
                <w:rFonts w:ascii="Arial" w:hAnsi="Arial" w:cs="Arial"/>
                <w:b/>
                <w:sz w:val="18"/>
                <w:szCs w:val="18"/>
              </w:rPr>
              <w:t>Tam Russell (Admin support)</w:t>
            </w:r>
          </w:p>
          <w:p w:rsidR="00F5361D" w:rsidRDefault="00F5361D">
            <w:pPr>
              <w:rPr>
                <w:rFonts w:ascii="Arial" w:hAnsi="Arial" w:cs="Arial"/>
                <w:sz w:val="18"/>
                <w:szCs w:val="18"/>
              </w:rPr>
            </w:pPr>
          </w:p>
        </w:tc>
        <w:tc>
          <w:tcPr>
            <w:tcW w:w="1984" w:type="dxa"/>
          </w:tcPr>
          <w:p w:rsidR="007E36C9" w:rsidRDefault="007E36C9" w:rsidP="007E36C9">
            <w:pPr>
              <w:rPr>
                <w:rFonts w:ascii="Arial" w:hAnsi="Arial" w:cs="Arial"/>
                <w:b/>
                <w:sz w:val="18"/>
                <w:szCs w:val="18"/>
              </w:rPr>
            </w:pPr>
            <w:r>
              <w:rPr>
                <w:rFonts w:ascii="Arial" w:hAnsi="Arial" w:cs="Arial"/>
                <w:b/>
                <w:sz w:val="18"/>
                <w:szCs w:val="18"/>
              </w:rPr>
              <w:lastRenderedPageBreak/>
              <w:t>June/July 2019</w:t>
            </w:r>
          </w:p>
          <w:p w:rsidR="00F5361D" w:rsidRDefault="00F5361D">
            <w:pPr>
              <w:rPr>
                <w:rFonts w:ascii="Arial" w:hAnsi="Arial" w:cs="Arial"/>
                <w:sz w:val="18"/>
                <w:szCs w:val="18"/>
              </w:rPr>
            </w:pPr>
          </w:p>
        </w:tc>
      </w:tr>
      <w:tr w:rsidR="00F5361D">
        <w:tc>
          <w:tcPr>
            <w:tcW w:w="13008" w:type="dxa"/>
            <w:gridSpan w:val="5"/>
            <w:tcMar>
              <w:top w:w="57" w:type="dxa"/>
              <w:bottom w:w="57" w:type="dxa"/>
            </w:tcMar>
          </w:tcPr>
          <w:p w:rsidR="00F5361D" w:rsidRDefault="00BF3649">
            <w:pPr>
              <w:jc w:val="right"/>
              <w:rPr>
                <w:rFonts w:ascii="Arial" w:hAnsi="Arial" w:cs="Arial"/>
                <w:b/>
              </w:rPr>
            </w:pPr>
            <w:r>
              <w:rPr>
                <w:rFonts w:ascii="Arial" w:hAnsi="Arial" w:cs="Arial"/>
                <w:b/>
              </w:rPr>
              <w:t>Total budgeted cost</w:t>
            </w:r>
          </w:p>
        </w:tc>
        <w:tc>
          <w:tcPr>
            <w:tcW w:w="1984" w:type="dxa"/>
          </w:tcPr>
          <w:p w:rsidR="00F5361D" w:rsidRDefault="00F436F2">
            <w:pPr>
              <w:rPr>
                <w:rFonts w:ascii="Arial" w:hAnsi="Arial" w:cs="Arial"/>
                <w:b/>
                <w:sz w:val="18"/>
                <w:szCs w:val="18"/>
              </w:rPr>
            </w:pPr>
            <w:r>
              <w:rPr>
                <w:rFonts w:ascii="Arial" w:hAnsi="Arial" w:cs="Arial"/>
                <w:b/>
                <w:sz w:val="18"/>
                <w:szCs w:val="18"/>
              </w:rPr>
              <w:t>As above</w:t>
            </w:r>
          </w:p>
          <w:p w:rsidR="00F5361D" w:rsidRDefault="00F5361D">
            <w:pPr>
              <w:rPr>
                <w:rFonts w:ascii="Arial" w:hAnsi="Arial" w:cs="Arial"/>
                <w:sz w:val="18"/>
                <w:szCs w:val="18"/>
              </w:rPr>
            </w:pPr>
          </w:p>
        </w:tc>
      </w:tr>
    </w:tbl>
    <w:p w:rsidR="00F5361D" w:rsidRDefault="00BF3649">
      <w:r>
        <w:br w:type="page"/>
      </w:r>
    </w:p>
    <w:tbl>
      <w:tblPr>
        <w:tblStyle w:val="TableGrid"/>
        <w:tblW w:w="14992" w:type="dxa"/>
        <w:tblLayout w:type="fixed"/>
        <w:tblLook w:val="04A0" w:firstRow="1" w:lastRow="0" w:firstColumn="1" w:lastColumn="0" w:noHBand="0" w:noVBand="1"/>
      </w:tblPr>
      <w:tblGrid>
        <w:gridCol w:w="2235"/>
        <w:gridCol w:w="1984"/>
        <w:gridCol w:w="4253"/>
        <w:gridCol w:w="5103"/>
        <w:gridCol w:w="1417"/>
      </w:tblGrid>
      <w:tr w:rsidR="00F5361D">
        <w:tc>
          <w:tcPr>
            <w:tcW w:w="14992" w:type="dxa"/>
            <w:gridSpan w:val="5"/>
            <w:shd w:val="clear" w:color="auto" w:fill="CFDCE3"/>
            <w:tcMar>
              <w:top w:w="57" w:type="dxa"/>
              <w:bottom w:w="57" w:type="dxa"/>
            </w:tcMar>
          </w:tcPr>
          <w:p w:rsidR="00F5361D" w:rsidRDefault="00BF3649">
            <w:pPr>
              <w:pStyle w:val="ListParagraph1"/>
              <w:numPr>
                <w:ilvl w:val="0"/>
                <w:numId w:val="3"/>
              </w:numPr>
              <w:ind w:left="426" w:hanging="284"/>
              <w:rPr>
                <w:rFonts w:ascii="Arial" w:hAnsi="Arial" w:cs="Arial"/>
                <w:b/>
              </w:rPr>
            </w:pPr>
            <w:r>
              <w:rPr>
                <w:rFonts w:ascii="Arial" w:hAnsi="Arial" w:cs="Arial"/>
                <w:b/>
              </w:rPr>
              <w:lastRenderedPageBreak/>
              <w:t>Review of expenditure 2017-18</w:t>
            </w:r>
          </w:p>
        </w:tc>
      </w:tr>
      <w:tr w:rsidR="00F5361D">
        <w:tc>
          <w:tcPr>
            <w:tcW w:w="4219" w:type="dxa"/>
            <w:gridSpan w:val="2"/>
            <w:shd w:val="clear" w:color="auto" w:fill="auto"/>
            <w:tcMar>
              <w:top w:w="57" w:type="dxa"/>
              <w:bottom w:w="57" w:type="dxa"/>
            </w:tcMar>
          </w:tcPr>
          <w:p w:rsidR="00F5361D" w:rsidRDefault="00BF3649">
            <w:pPr>
              <w:rPr>
                <w:rFonts w:ascii="Arial" w:hAnsi="Arial" w:cs="Arial"/>
                <w:b/>
              </w:rPr>
            </w:pPr>
            <w:r>
              <w:rPr>
                <w:rFonts w:ascii="Arial" w:hAnsi="Arial" w:cs="Arial"/>
                <w:b/>
              </w:rPr>
              <w:t>Previous Academic Year</w:t>
            </w:r>
          </w:p>
        </w:tc>
        <w:tc>
          <w:tcPr>
            <w:tcW w:w="10773" w:type="dxa"/>
            <w:gridSpan w:val="3"/>
            <w:shd w:val="clear" w:color="auto" w:fill="auto"/>
          </w:tcPr>
          <w:p w:rsidR="00F5361D" w:rsidRDefault="00F5361D">
            <w:pPr>
              <w:pStyle w:val="ListParagraph1"/>
              <w:ind w:left="567"/>
              <w:rPr>
                <w:rFonts w:ascii="Arial" w:hAnsi="Arial" w:cs="Arial"/>
                <w:b/>
              </w:rPr>
            </w:pPr>
          </w:p>
        </w:tc>
      </w:tr>
      <w:tr w:rsidR="00F5361D">
        <w:tc>
          <w:tcPr>
            <w:tcW w:w="14992" w:type="dxa"/>
            <w:gridSpan w:val="5"/>
            <w:shd w:val="clear" w:color="auto" w:fill="FFFFFF" w:themeFill="background1"/>
            <w:tcMar>
              <w:top w:w="57" w:type="dxa"/>
              <w:bottom w:w="57" w:type="dxa"/>
            </w:tcMar>
          </w:tcPr>
          <w:p w:rsidR="00F5361D" w:rsidRDefault="00BF3649">
            <w:pPr>
              <w:pStyle w:val="ListParagraph1"/>
              <w:numPr>
                <w:ilvl w:val="0"/>
                <w:numId w:val="7"/>
              </w:numPr>
              <w:ind w:left="426" w:hanging="142"/>
              <w:rPr>
                <w:rFonts w:ascii="Arial" w:hAnsi="Arial" w:cs="Arial"/>
                <w:b/>
              </w:rPr>
            </w:pPr>
            <w:r>
              <w:rPr>
                <w:rFonts w:ascii="Arial" w:hAnsi="Arial" w:cs="Arial"/>
                <w:b/>
              </w:rPr>
              <w:t>Quality of teaching for all</w:t>
            </w:r>
          </w:p>
        </w:tc>
      </w:tr>
      <w:tr w:rsidR="00F5361D">
        <w:trPr>
          <w:trHeight w:val="57"/>
        </w:trPr>
        <w:tc>
          <w:tcPr>
            <w:tcW w:w="2235" w:type="dxa"/>
            <w:tcMar>
              <w:top w:w="57" w:type="dxa"/>
              <w:bottom w:w="57" w:type="dxa"/>
            </w:tcMar>
          </w:tcPr>
          <w:p w:rsidR="00F5361D" w:rsidRDefault="00BF3649">
            <w:pPr>
              <w:rPr>
                <w:rFonts w:ascii="Arial" w:hAnsi="Arial" w:cs="Arial"/>
                <w:b/>
              </w:rPr>
            </w:pPr>
            <w:r>
              <w:rPr>
                <w:rFonts w:ascii="Arial" w:hAnsi="Arial" w:cs="Arial"/>
                <w:b/>
              </w:rPr>
              <w:t>Desired outcome</w:t>
            </w:r>
          </w:p>
        </w:tc>
        <w:tc>
          <w:tcPr>
            <w:tcW w:w="1984" w:type="dxa"/>
            <w:tcMar>
              <w:top w:w="57" w:type="dxa"/>
              <w:bottom w:w="57" w:type="dxa"/>
            </w:tcMar>
          </w:tcPr>
          <w:p w:rsidR="00F5361D" w:rsidRDefault="00BF3649">
            <w:pPr>
              <w:rPr>
                <w:rFonts w:ascii="Arial" w:hAnsi="Arial" w:cs="Arial"/>
                <w:b/>
              </w:rPr>
            </w:pPr>
            <w:r>
              <w:rPr>
                <w:rFonts w:ascii="Arial" w:hAnsi="Arial" w:cs="Arial"/>
                <w:b/>
              </w:rPr>
              <w:t>Chosen action/approach</w:t>
            </w:r>
          </w:p>
        </w:tc>
        <w:tc>
          <w:tcPr>
            <w:tcW w:w="4253" w:type="dxa"/>
            <w:tcMar>
              <w:top w:w="57" w:type="dxa"/>
              <w:bottom w:w="57" w:type="dxa"/>
            </w:tcMar>
          </w:tcPr>
          <w:p w:rsidR="00F5361D" w:rsidRDefault="00BF3649">
            <w:pPr>
              <w:rPr>
                <w:rFonts w:ascii="Arial" w:hAnsi="Arial" w:cs="Arial"/>
              </w:rPr>
            </w:pPr>
            <w:r>
              <w:rPr>
                <w:rFonts w:ascii="Arial" w:hAnsi="Arial" w:cs="Arial"/>
                <w:b/>
              </w:rPr>
              <w:t xml:space="preserve">Estimated impact: </w:t>
            </w:r>
            <w:r>
              <w:rPr>
                <w:rFonts w:ascii="Arial" w:hAnsi="Arial" w:cs="Arial"/>
              </w:rPr>
              <w:t>Did you meet the success criteria? Include impact on pupils not eligible for PP, if appropriate.</w:t>
            </w:r>
          </w:p>
        </w:tc>
        <w:tc>
          <w:tcPr>
            <w:tcW w:w="5103" w:type="dxa"/>
            <w:tcMar>
              <w:top w:w="57" w:type="dxa"/>
              <w:bottom w:w="57" w:type="dxa"/>
            </w:tcMar>
          </w:tcPr>
          <w:p w:rsidR="00F5361D" w:rsidRDefault="00BF3649">
            <w:pPr>
              <w:rPr>
                <w:rFonts w:ascii="Arial" w:hAnsi="Arial" w:cs="Arial"/>
                <w:b/>
              </w:rPr>
            </w:pPr>
            <w:r>
              <w:rPr>
                <w:rFonts w:ascii="Arial" w:hAnsi="Arial" w:cs="Arial"/>
                <w:b/>
              </w:rPr>
              <w:t xml:space="preserve">Lessons learned </w:t>
            </w:r>
          </w:p>
          <w:p w:rsidR="00F5361D" w:rsidRDefault="00BF3649">
            <w:pPr>
              <w:rPr>
                <w:rFonts w:ascii="Arial" w:hAnsi="Arial" w:cs="Arial"/>
                <w:b/>
              </w:rPr>
            </w:pPr>
            <w:r>
              <w:rPr>
                <w:rFonts w:ascii="Arial" w:hAnsi="Arial" w:cs="Arial"/>
              </w:rPr>
              <w:t>(and whether you will continue with this approach)</w:t>
            </w:r>
          </w:p>
        </w:tc>
        <w:tc>
          <w:tcPr>
            <w:tcW w:w="1417" w:type="dxa"/>
          </w:tcPr>
          <w:p w:rsidR="00F5361D" w:rsidRDefault="00BF3649">
            <w:pPr>
              <w:rPr>
                <w:rFonts w:ascii="Arial" w:hAnsi="Arial" w:cs="Arial"/>
                <w:b/>
                <w:sz w:val="20"/>
                <w:szCs w:val="20"/>
              </w:rPr>
            </w:pPr>
            <w:r>
              <w:rPr>
                <w:rFonts w:ascii="Arial" w:hAnsi="Arial" w:cs="Arial"/>
                <w:b/>
              </w:rPr>
              <w:t>Cost</w:t>
            </w:r>
          </w:p>
        </w:tc>
      </w:tr>
      <w:tr w:rsidR="00F5361D">
        <w:trPr>
          <w:trHeight w:hRule="exact" w:val="739"/>
        </w:trPr>
        <w:tc>
          <w:tcPr>
            <w:tcW w:w="2235" w:type="dxa"/>
            <w:tcMar>
              <w:top w:w="57" w:type="dxa"/>
              <w:bottom w:w="57" w:type="dxa"/>
            </w:tcMar>
          </w:tcPr>
          <w:p w:rsidR="00F5361D" w:rsidRDefault="00F5361D">
            <w:pPr>
              <w:rPr>
                <w:rFonts w:ascii="Arial" w:hAnsi="Arial" w:cs="Arial"/>
                <w:sz w:val="18"/>
                <w:szCs w:val="18"/>
              </w:rPr>
            </w:pPr>
          </w:p>
        </w:tc>
        <w:tc>
          <w:tcPr>
            <w:tcW w:w="1984" w:type="dxa"/>
            <w:tcMar>
              <w:top w:w="57" w:type="dxa"/>
              <w:bottom w:w="57" w:type="dxa"/>
            </w:tcMar>
          </w:tcPr>
          <w:p w:rsidR="00F5361D" w:rsidRDefault="00F5361D">
            <w:pPr>
              <w:pStyle w:val="Default"/>
              <w:rPr>
                <w:color w:val="auto"/>
                <w:sz w:val="18"/>
                <w:szCs w:val="18"/>
              </w:rPr>
            </w:pPr>
          </w:p>
        </w:tc>
        <w:tc>
          <w:tcPr>
            <w:tcW w:w="4253" w:type="dxa"/>
            <w:tcMar>
              <w:top w:w="57" w:type="dxa"/>
              <w:bottom w:w="57" w:type="dxa"/>
            </w:tcMar>
          </w:tcPr>
          <w:p w:rsidR="00F5361D" w:rsidRDefault="00F5361D">
            <w:pPr>
              <w:pStyle w:val="Default"/>
              <w:rPr>
                <w:sz w:val="18"/>
                <w:szCs w:val="18"/>
              </w:rPr>
            </w:pPr>
          </w:p>
        </w:tc>
        <w:tc>
          <w:tcPr>
            <w:tcW w:w="5103" w:type="dxa"/>
            <w:tcMar>
              <w:top w:w="57" w:type="dxa"/>
              <w:bottom w:w="57" w:type="dxa"/>
            </w:tcMar>
          </w:tcPr>
          <w:p w:rsidR="00F5361D" w:rsidRDefault="00BF3649">
            <w:pPr>
              <w:pStyle w:val="Default"/>
              <w:rPr>
                <w:color w:val="auto"/>
                <w:sz w:val="18"/>
                <w:szCs w:val="18"/>
              </w:rPr>
            </w:pPr>
            <w:r>
              <w:rPr>
                <w:color w:val="auto"/>
                <w:sz w:val="18"/>
                <w:szCs w:val="18"/>
              </w:rPr>
              <w:t xml:space="preserve"> </w:t>
            </w:r>
          </w:p>
        </w:tc>
        <w:tc>
          <w:tcPr>
            <w:tcW w:w="1417" w:type="dxa"/>
          </w:tcPr>
          <w:p w:rsidR="00F5361D" w:rsidRDefault="00F5361D">
            <w:pPr>
              <w:rPr>
                <w:rFonts w:ascii="Arial" w:hAnsi="Arial" w:cs="Arial"/>
                <w:sz w:val="18"/>
                <w:szCs w:val="18"/>
              </w:rPr>
            </w:pPr>
          </w:p>
        </w:tc>
      </w:tr>
      <w:tr w:rsidR="00F5361D">
        <w:trPr>
          <w:trHeight w:hRule="exact" w:val="312"/>
        </w:trPr>
        <w:tc>
          <w:tcPr>
            <w:tcW w:w="14992" w:type="dxa"/>
            <w:gridSpan w:val="5"/>
            <w:tcMar>
              <w:top w:w="57" w:type="dxa"/>
              <w:bottom w:w="57" w:type="dxa"/>
            </w:tcMar>
          </w:tcPr>
          <w:p w:rsidR="00F5361D" w:rsidRDefault="00BF3649">
            <w:pPr>
              <w:pStyle w:val="ListParagraph1"/>
              <w:numPr>
                <w:ilvl w:val="0"/>
                <w:numId w:val="7"/>
              </w:numPr>
              <w:ind w:left="426" w:hanging="142"/>
              <w:rPr>
                <w:rFonts w:ascii="Arial" w:hAnsi="Arial" w:cs="Arial"/>
                <w:b/>
              </w:rPr>
            </w:pPr>
            <w:r>
              <w:rPr>
                <w:rFonts w:ascii="Arial" w:hAnsi="Arial" w:cs="Arial"/>
                <w:b/>
              </w:rPr>
              <w:t>Targeted support</w:t>
            </w:r>
          </w:p>
        </w:tc>
      </w:tr>
      <w:tr w:rsidR="00F5361D">
        <w:tc>
          <w:tcPr>
            <w:tcW w:w="2235" w:type="dxa"/>
            <w:tcMar>
              <w:top w:w="57" w:type="dxa"/>
              <w:bottom w:w="57" w:type="dxa"/>
            </w:tcMar>
          </w:tcPr>
          <w:p w:rsidR="00F5361D" w:rsidRDefault="00BF3649">
            <w:pPr>
              <w:rPr>
                <w:rFonts w:ascii="Arial" w:hAnsi="Arial" w:cs="Arial"/>
                <w:b/>
              </w:rPr>
            </w:pPr>
            <w:r>
              <w:rPr>
                <w:rFonts w:ascii="Arial" w:hAnsi="Arial" w:cs="Arial"/>
                <w:b/>
              </w:rPr>
              <w:t>Desired outcome</w:t>
            </w:r>
          </w:p>
        </w:tc>
        <w:tc>
          <w:tcPr>
            <w:tcW w:w="1984" w:type="dxa"/>
            <w:tcMar>
              <w:top w:w="57" w:type="dxa"/>
              <w:bottom w:w="57" w:type="dxa"/>
            </w:tcMar>
          </w:tcPr>
          <w:p w:rsidR="00F5361D" w:rsidRDefault="00BF3649">
            <w:pPr>
              <w:rPr>
                <w:rFonts w:ascii="Arial" w:hAnsi="Arial" w:cs="Arial"/>
                <w:b/>
              </w:rPr>
            </w:pPr>
            <w:r>
              <w:rPr>
                <w:rFonts w:ascii="Arial" w:hAnsi="Arial" w:cs="Arial"/>
                <w:b/>
              </w:rPr>
              <w:t>Chosen action/approach</w:t>
            </w:r>
          </w:p>
        </w:tc>
        <w:tc>
          <w:tcPr>
            <w:tcW w:w="4253" w:type="dxa"/>
            <w:tcMar>
              <w:top w:w="57" w:type="dxa"/>
              <w:bottom w:w="57" w:type="dxa"/>
            </w:tcMar>
          </w:tcPr>
          <w:p w:rsidR="00F5361D" w:rsidRDefault="00BF3649">
            <w:pPr>
              <w:rPr>
                <w:rFonts w:ascii="Arial" w:hAnsi="Arial" w:cs="Arial"/>
              </w:rPr>
            </w:pPr>
            <w:r>
              <w:rPr>
                <w:rFonts w:ascii="Arial" w:hAnsi="Arial" w:cs="Arial"/>
                <w:b/>
              </w:rPr>
              <w:t xml:space="preserve">Estimated impact: </w:t>
            </w:r>
            <w:r>
              <w:rPr>
                <w:rFonts w:ascii="Arial" w:hAnsi="Arial" w:cs="Arial"/>
              </w:rPr>
              <w:t>Did you meet the success criteria? Include impact on pupils not eligible for PP, if appropriate.</w:t>
            </w:r>
          </w:p>
        </w:tc>
        <w:tc>
          <w:tcPr>
            <w:tcW w:w="5103" w:type="dxa"/>
            <w:tcMar>
              <w:top w:w="57" w:type="dxa"/>
              <w:bottom w:w="57" w:type="dxa"/>
            </w:tcMar>
          </w:tcPr>
          <w:p w:rsidR="00F5361D" w:rsidRDefault="00BF3649">
            <w:pPr>
              <w:rPr>
                <w:rFonts w:ascii="Arial" w:hAnsi="Arial" w:cs="Arial"/>
                <w:b/>
              </w:rPr>
            </w:pPr>
            <w:r>
              <w:rPr>
                <w:rFonts w:ascii="Arial" w:hAnsi="Arial" w:cs="Arial"/>
                <w:b/>
              </w:rPr>
              <w:t xml:space="preserve">Lessons learned </w:t>
            </w:r>
          </w:p>
          <w:p w:rsidR="00F5361D" w:rsidRDefault="00BF3649">
            <w:pPr>
              <w:rPr>
                <w:rFonts w:ascii="Arial" w:hAnsi="Arial" w:cs="Arial"/>
                <w:b/>
              </w:rPr>
            </w:pPr>
            <w:r>
              <w:rPr>
                <w:rFonts w:ascii="Arial" w:hAnsi="Arial" w:cs="Arial"/>
              </w:rPr>
              <w:t>(and whether you will continue with this approach)</w:t>
            </w:r>
          </w:p>
        </w:tc>
        <w:tc>
          <w:tcPr>
            <w:tcW w:w="1417" w:type="dxa"/>
          </w:tcPr>
          <w:p w:rsidR="00F5361D" w:rsidRDefault="00BF3649">
            <w:pPr>
              <w:rPr>
                <w:rFonts w:ascii="Arial" w:hAnsi="Arial" w:cs="Arial"/>
                <w:b/>
              </w:rPr>
            </w:pPr>
            <w:r>
              <w:rPr>
                <w:rFonts w:ascii="Arial" w:hAnsi="Arial" w:cs="Arial"/>
                <w:b/>
              </w:rPr>
              <w:t>Cost</w:t>
            </w:r>
          </w:p>
        </w:tc>
      </w:tr>
      <w:tr w:rsidR="00F5361D">
        <w:trPr>
          <w:trHeight w:hRule="exact" w:val="540"/>
        </w:trPr>
        <w:tc>
          <w:tcPr>
            <w:tcW w:w="2235" w:type="dxa"/>
            <w:tcMar>
              <w:top w:w="57" w:type="dxa"/>
              <w:bottom w:w="57" w:type="dxa"/>
            </w:tcMar>
          </w:tcPr>
          <w:p w:rsidR="00F5361D" w:rsidRDefault="00F5361D">
            <w:pPr>
              <w:rPr>
                <w:rFonts w:ascii="Arial" w:hAnsi="Arial" w:cs="Arial"/>
                <w:sz w:val="18"/>
                <w:szCs w:val="18"/>
              </w:rPr>
            </w:pPr>
          </w:p>
        </w:tc>
        <w:tc>
          <w:tcPr>
            <w:tcW w:w="1984" w:type="dxa"/>
            <w:tcMar>
              <w:top w:w="57" w:type="dxa"/>
              <w:bottom w:w="57" w:type="dxa"/>
            </w:tcMar>
          </w:tcPr>
          <w:p w:rsidR="00F5361D" w:rsidRDefault="00F5361D">
            <w:pPr>
              <w:rPr>
                <w:rFonts w:ascii="Arial" w:hAnsi="Arial" w:cs="Arial"/>
                <w:sz w:val="18"/>
                <w:szCs w:val="18"/>
              </w:rPr>
            </w:pPr>
          </w:p>
        </w:tc>
        <w:tc>
          <w:tcPr>
            <w:tcW w:w="4253" w:type="dxa"/>
            <w:tcMar>
              <w:top w:w="57" w:type="dxa"/>
              <w:bottom w:w="57" w:type="dxa"/>
            </w:tcMar>
          </w:tcPr>
          <w:p w:rsidR="00F5361D" w:rsidRDefault="00F5361D">
            <w:pPr>
              <w:pStyle w:val="Default"/>
              <w:rPr>
                <w:color w:val="auto"/>
                <w:sz w:val="18"/>
                <w:szCs w:val="18"/>
              </w:rPr>
            </w:pPr>
          </w:p>
        </w:tc>
        <w:tc>
          <w:tcPr>
            <w:tcW w:w="5103" w:type="dxa"/>
            <w:tcMar>
              <w:top w:w="57" w:type="dxa"/>
              <w:bottom w:w="57" w:type="dxa"/>
            </w:tcMar>
          </w:tcPr>
          <w:p w:rsidR="00F5361D" w:rsidRDefault="00F5361D">
            <w:pPr>
              <w:rPr>
                <w:rFonts w:ascii="Arial" w:hAnsi="Arial" w:cs="Arial"/>
                <w:sz w:val="18"/>
                <w:szCs w:val="18"/>
              </w:rPr>
            </w:pPr>
          </w:p>
        </w:tc>
        <w:tc>
          <w:tcPr>
            <w:tcW w:w="1417" w:type="dxa"/>
          </w:tcPr>
          <w:p w:rsidR="00F5361D" w:rsidRDefault="00F5361D">
            <w:pPr>
              <w:rPr>
                <w:rFonts w:ascii="Arial" w:hAnsi="Arial" w:cs="Arial"/>
                <w:sz w:val="18"/>
                <w:szCs w:val="18"/>
              </w:rPr>
            </w:pPr>
          </w:p>
        </w:tc>
      </w:tr>
      <w:tr w:rsidR="00F5361D">
        <w:trPr>
          <w:trHeight w:hRule="exact" w:val="312"/>
        </w:trPr>
        <w:tc>
          <w:tcPr>
            <w:tcW w:w="14992" w:type="dxa"/>
            <w:gridSpan w:val="5"/>
            <w:tcMar>
              <w:top w:w="57" w:type="dxa"/>
              <w:bottom w:w="57" w:type="dxa"/>
            </w:tcMar>
          </w:tcPr>
          <w:p w:rsidR="00F5361D" w:rsidRDefault="00BF3649">
            <w:pPr>
              <w:pStyle w:val="ListParagraph1"/>
              <w:numPr>
                <w:ilvl w:val="0"/>
                <w:numId w:val="7"/>
              </w:numPr>
              <w:ind w:left="426" w:hanging="142"/>
              <w:rPr>
                <w:rFonts w:ascii="Arial" w:hAnsi="Arial" w:cs="Arial"/>
                <w:b/>
              </w:rPr>
            </w:pPr>
            <w:r>
              <w:rPr>
                <w:rFonts w:ascii="Arial" w:hAnsi="Arial" w:cs="Arial"/>
                <w:b/>
              </w:rPr>
              <w:t>Other approaches</w:t>
            </w:r>
          </w:p>
        </w:tc>
      </w:tr>
      <w:tr w:rsidR="00F5361D">
        <w:tc>
          <w:tcPr>
            <w:tcW w:w="2235" w:type="dxa"/>
            <w:tcMar>
              <w:top w:w="57" w:type="dxa"/>
              <w:bottom w:w="57" w:type="dxa"/>
            </w:tcMar>
          </w:tcPr>
          <w:p w:rsidR="00F5361D" w:rsidRDefault="00BF3649">
            <w:pPr>
              <w:rPr>
                <w:rFonts w:ascii="Arial" w:hAnsi="Arial" w:cs="Arial"/>
                <w:b/>
              </w:rPr>
            </w:pPr>
            <w:r>
              <w:rPr>
                <w:rFonts w:ascii="Arial" w:hAnsi="Arial" w:cs="Arial"/>
                <w:b/>
              </w:rPr>
              <w:t>Desired outcome</w:t>
            </w:r>
          </w:p>
        </w:tc>
        <w:tc>
          <w:tcPr>
            <w:tcW w:w="1984" w:type="dxa"/>
            <w:tcMar>
              <w:top w:w="57" w:type="dxa"/>
              <w:bottom w:w="57" w:type="dxa"/>
            </w:tcMar>
          </w:tcPr>
          <w:p w:rsidR="00F5361D" w:rsidRDefault="00BF3649">
            <w:pPr>
              <w:rPr>
                <w:rFonts w:ascii="Arial" w:hAnsi="Arial" w:cs="Arial"/>
                <w:b/>
              </w:rPr>
            </w:pPr>
            <w:r>
              <w:rPr>
                <w:rFonts w:ascii="Arial" w:hAnsi="Arial" w:cs="Arial"/>
                <w:b/>
              </w:rPr>
              <w:t>Chosen action/approach</w:t>
            </w:r>
          </w:p>
        </w:tc>
        <w:tc>
          <w:tcPr>
            <w:tcW w:w="4253" w:type="dxa"/>
            <w:tcMar>
              <w:top w:w="57" w:type="dxa"/>
              <w:bottom w:w="57" w:type="dxa"/>
            </w:tcMar>
          </w:tcPr>
          <w:p w:rsidR="00F5361D" w:rsidRDefault="00BF3649">
            <w:pPr>
              <w:rPr>
                <w:rFonts w:ascii="Arial" w:hAnsi="Arial" w:cs="Arial"/>
              </w:rPr>
            </w:pPr>
            <w:r>
              <w:rPr>
                <w:rFonts w:ascii="Arial" w:hAnsi="Arial" w:cs="Arial"/>
                <w:b/>
              </w:rPr>
              <w:t xml:space="preserve">Estimated impact: </w:t>
            </w:r>
            <w:r>
              <w:rPr>
                <w:rFonts w:ascii="Arial" w:hAnsi="Arial" w:cs="Arial"/>
              </w:rPr>
              <w:t>Did you meet the success criteria? Include impact on pupils not eligible for PP, if appropriate.</w:t>
            </w:r>
          </w:p>
        </w:tc>
        <w:tc>
          <w:tcPr>
            <w:tcW w:w="5103" w:type="dxa"/>
            <w:tcMar>
              <w:top w:w="57" w:type="dxa"/>
              <w:bottom w:w="57" w:type="dxa"/>
            </w:tcMar>
          </w:tcPr>
          <w:p w:rsidR="00F5361D" w:rsidRDefault="00BF3649">
            <w:pPr>
              <w:rPr>
                <w:rFonts w:ascii="Arial" w:hAnsi="Arial" w:cs="Arial"/>
                <w:b/>
              </w:rPr>
            </w:pPr>
            <w:r>
              <w:rPr>
                <w:rFonts w:ascii="Arial" w:hAnsi="Arial" w:cs="Arial"/>
                <w:b/>
              </w:rPr>
              <w:t xml:space="preserve">Lessons learned </w:t>
            </w:r>
          </w:p>
          <w:p w:rsidR="00F5361D" w:rsidRDefault="00BF3649">
            <w:pPr>
              <w:rPr>
                <w:rFonts w:ascii="Arial" w:hAnsi="Arial" w:cs="Arial"/>
                <w:b/>
              </w:rPr>
            </w:pPr>
            <w:r>
              <w:rPr>
                <w:rFonts w:ascii="Arial" w:hAnsi="Arial" w:cs="Arial"/>
              </w:rPr>
              <w:t>(and whether you will continue with this approach)</w:t>
            </w:r>
          </w:p>
        </w:tc>
        <w:tc>
          <w:tcPr>
            <w:tcW w:w="1417" w:type="dxa"/>
          </w:tcPr>
          <w:p w:rsidR="00F5361D" w:rsidRDefault="00BF3649">
            <w:pPr>
              <w:rPr>
                <w:rFonts w:ascii="Arial" w:hAnsi="Arial" w:cs="Arial"/>
                <w:b/>
              </w:rPr>
            </w:pPr>
            <w:r>
              <w:rPr>
                <w:rFonts w:ascii="Arial" w:hAnsi="Arial" w:cs="Arial"/>
                <w:b/>
              </w:rPr>
              <w:t>Cost</w:t>
            </w:r>
          </w:p>
        </w:tc>
      </w:tr>
      <w:tr w:rsidR="00F5361D">
        <w:trPr>
          <w:trHeight w:hRule="exact" w:val="397"/>
        </w:trPr>
        <w:tc>
          <w:tcPr>
            <w:tcW w:w="2235" w:type="dxa"/>
            <w:tcMar>
              <w:top w:w="57" w:type="dxa"/>
              <w:bottom w:w="57" w:type="dxa"/>
            </w:tcMar>
          </w:tcPr>
          <w:p w:rsidR="00F5361D" w:rsidRDefault="00F5361D">
            <w:pPr>
              <w:rPr>
                <w:rFonts w:ascii="Arial" w:hAnsi="Arial" w:cs="Arial"/>
                <w:sz w:val="18"/>
                <w:szCs w:val="18"/>
              </w:rPr>
            </w:pPr>
          </w:p>
        </w:tc>
        <w:tc>
          <w:tcPr>
            <w:tcW w:w="1984" w:type="dxa"/>
            <w:tcMar>
              <w:top w:w="57" w:type="dxa"/>
              <w:bottom w:w="57" w:type="dxa"/>
            </w:tcMar>
          </w:tcPr>
          <w:p w:rsidR="00F5361D" w:rsidRDefault="00F5361D">
            <w:pPr>
              <w:pStyle w:val="Default"/>
              <w:rPr>
                <w:sz w:val="18"/>
                <w:szCs w:val="18"/>
              </w:rPr>
            </w:pPr>
          </w:p>
        </w:tc>
        <w:tc>
          <w:tcPr>
            <w:tcW w:w="4253" w:type="dxa"/>
            <w:tcMar>
              <w:top w:w="57" w:type="dxa"/>
              <w:bottom w:w="57" w:type="dxa"/>
            </w:tcMar>
          </w:tcPr>
          <w:p w:rsidR="00F5361D" w:rsidRDefault="00F5361D">
            <w:pPr>
              <w:pStyle w:val="Default"/>
              <w:rPr>
                <w:color w:val="auto"/>
                <w:sz w:val="18"/>
                <w:szCs w:val="18"/>
              </w:rPr>
            </w:pPr>
          </w:p>
        </w:tc>
        <w:tc>
          <w:tcPr>
            <w:tcW w:w="5103" w:type="dxa"/>
            <w:tcMar>
              <w:top w:w="57" w:type="dxa"/>
              <w:bottom w:w="57" w:type="dxa"/>
            </w:tcMar>
          </w:tcPr>
          <w:p w:rsidR="00F5361D" w:rsidRDefault="00F5361D">
            <w:pPr>
              <w:rPr>
                <w:rFonts w:ascii="Arial" w:hAnsi="Arial" w:cs="Arial"/>
                <w:sz w:val="18"/>
                <w:szCs w:val="18"/>
              </w:rPr>
            </w:pPr>
          </w:p>
        </w:tc>
        <w:tc>
          <w:tcPr>
            <w:tcW w:w="1417" w:type="dxa"/>
          </w:tcPr>
          <w:p w:rsidR="00F5361D" w:rsidRDefault="00F5361D">
            <w:pPr>
              <w:rPr>
                <w:rFonts w:ascii="Arial" w:hAnsi="Arial" w:cs="Arial"/>
                <w:sz w:val="18"/>
                <w:szCs w:val="18"/>
              </w:rPr>
            </w:pPr>
          </w:p>
        </w:tc>
      </w:tr>
    </w:tbl>
    <w:p w:rsidR="00F5361D" w:rsidRDefault="00F5361D">
      <w:pPr>
        <w:spacing w:line="276" w:lineRule="auto"/>
        <w:rPr>
          <w:rFonts w:ascii="Arial" w:hAnsi="Arial" w:cs="Arial"/>
          <w:sz w:val="18"/>
          <w:szCs w:val="18"/>
        </w:rPr>
      </w:pPr>
    </w:p>
    <w:tbl>
      <w:tblPr>
        <w:tblStyle w:val="TableGrid"/>
        <w:tblW w:w="14992" w:type="dxa"/>
        <w:tblLayout w:type="fixed"/>
        <w:tblLook w:val="04A0" w:firstRow="1" w:lastRow="0" w:firstColumn="1" w:lastColumn="0" w:noHBand="0" w:noVBand="1"/>
      </w:tblPr>
      <w:tblGrid>
        <w:gridCol w:w="14992"/>
      </w:tblGrid>
      <w:tr w:rsidR="00F5361D">
        <w:tc>
          <w:tcPr>
            <w:tcW w:w="14992" w:type="dxa"/>
            <w:shd w:val="clear" w:color="auto" w:fill="CFDCE3"/>
            <w:tcMar>
              <w:top w:w="57" w:type="dxa"/>
              <w:bottom w:w="57" w:type="dxa"/>
            </w:tcMar>
          </w:tcPr>
          <w:p w:rsidR="00F5361D" w:rsidRDefault="00BF3649">
            <w:pPr>
              <w:pStyle w:val="ListParagraph1"/>
              <w:numPr>
                <w:ilvl w:val="0"/>
                <w:numId w:val="3"/>
              </w:numPr>
              <w:ind w:left="567"/>
              <w:rPr>
                <w:rFonts w:ascii="Arial" w:hAnsi="Arial" w:cs="Arial"/>
                <w:b/>
              </w:rPr>
            </w:pPr>
            <w:r>
              <w:rPr>
                <w:rFonts w:ascii="Arial" w:hAnsi="Arial" w:cs="Arial"/>
                <w:b/>
              </w:rPr>
              <w:t>Additional detail</w:t>
            </w:r>
          </w:p>
        </w:tc>
      </w:tr>
      <w:tr w:rsidR="00F5361D">
        <w:trPr>
          <w:trHeight w:val="1739"/>
        </w:trPr>
        <w:tc>
          <w:tcPr>
            <w:tcW w:w="14992" w:type="dxa"/>
            <w:shd w:val="clear" w:color="auto" w:fill="auto"/>
            <w:tcMar>
              <w:top w:w="57" w:type="dxa"/>
              <w:bottom w:w="57" w:type="dxa"/>
            </w:tcMar>
          </w:tcPr>
          <w:p w:rsidR="00F5361D" w:rsidRDefault="00BF3649">
            <w:pPr>
              <w:pStyle w:val="ListParagraph1"/>
              <w:ind w:left="567"/>
              <w:rPr>
                <w:rFonts w:ascii="Arial" w:hAnsi="Arial" w:cs="Arial"/>
              </w:rPr>
            </w:pPr>
            <w:r>
              <w:rPr>
                <w:rFonts w:ascii="Arial" w:hAnsi="Arial" w:cs="Arial"/>
              </w:rPr>
              <w:t xml:space="preserve">In this section you can annex or refer to </w:t>
            </w:r>
            <w:r>
              <w:rPr>
                <w:rFonts w:ascii="Arial" w:hAnsi="Arial" w:cs="Arial"/>
                <w:b/>
              </w:rPr>
              <w:t>additional</w:t>
            </w:r>
            <w:r>
              <w:rPr>
                <w:rFonts w:ascii="Arial" w:hAnsi="Arial" w:cs="Arial"/>
              </w:rPr>
              <w:t xml:space="preserve"> information which you have used to inform the statement above.</w:t>
            </w:r>
          </w:p>
          <w:p w:rsidR="00F5361D" w:rsidRDefault="00BF3649">
            <w:pPr>
              <w:pStyle w:val="ListParagraph1"/>
              <w:ind w:left="567"/>
              <w:rPr>
                <w:rFonts w:ascii="Arial" w:hAnsi="Arial" w:cs="Arial"/>
                <w:sz w:val="18"/>
                <w:szCs w:val="18"/>
              </w:rPr>
            </w:pPr>
            <w:r>
              <w:rPr>
                <w:rFonts w:ascii="Arial" w:hAnsi="Arial" w:cs="Arial"/>
                <w:sz w:val="18"/>
                <w:szCs w:val="18"/>
              </w:rPr>
              <w:t xml:space="preserve">Our full strategy document can be found online at: www.aschool.sch.uk </w:t>
            </w:r>
          </w:p>
        </w:tc>
      </w:tr>
    </w:tbl>
    <w:p w:rsidR="00F5361D" w:rsidRDefault="00F5361D"/>
    <w:sectPr w:rsidR="00F5361D">
      <w:pgSz w:w="16838" w:h="11906" w:orient="landscape"/>
      <w:pgMar w:top="68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3F94"/>
    <w:multiLevelType w:val="multilevel"/>
    <w:tmpl w:val="10623F9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B748E1"/>
    <w:multiLevelType w:val="multilevel"/>
    <w:tmpl w:val="19B748E1"/>
    <w:lvl w:ilvl="0">
      <w:start w:val="1"/>
      <w:numFmt w:val="decimal"/>
      <w:pStyle w:val="DfESOutNumbered"/>
      <w:lvlText w:val="%1."/>
      <w:lvlJc w:val="left"/>
      <w:pPr>
        <w:tabs>
          <w:tab w:val="left" w:pos="720"/>
        </w:tabs>
        <w:ind w:left="0" w:firstLine="0"/>
      </w:pPr>
    </w:lvl>
    <w:lvl w:ilvl="1">
      <w:start w:val="1"/>
      <w:numFmt w:val="lowerLetter"/>
      <w:lvlText w:val="%2."/>
      <w:lvlJc w:val="left"/>
      <w:pPr>
        <w:tabs>
          <w:tab w:val="left" w:pos="1440"/>
        </w:tabs>
        <w:ind w:left="1440" w:hanging="720"/>
      </w:pPr>
    </w:lvl>
    <w:lvl w:ilvl="2">
      <w:start w:val="1"/>
      <w:numFmt w:val="lowerRoman"/>
      <w:lvlText w:val="%3)"/>
      <w:lvlJc w:val="left"/>
      <w:pPr>
        <w:tabs>
          <w:tab w:val="left" w:pos="2160"/>
        </w:tabs>
        <w:ind w:left="2160" w:hanging="720"/>
      </w:pPr>
    </w:lvl>
    <w:lvl w:ilvl="3">
      <w:start w:val="1"/>
      <w:numFmt w:val="lowerLetter"/>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lowerRoman"/>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lowerLetter"/>
      <w:lvlText w:val="%8."/>
      <w:lvlJc w:val="left"/>
      <w:pPr>
        <w:tabs>
          <w:tab w:val="left" w:pos="5760"/>
        </w:tabs>
        <w:ind w:left="5760" w:hanging="720"/>
      </w:pPr>
    </w:lvl>
    <w:lvl w:ilvl="8">
      <w:start w:val="1"/>
      <w:numFmt w:val="lowerRoman"/>
      <w:lvlText w:val="%9."/>
      <w:lvlJc w:val="left"/>
      <w:pPr>
        <w:tabs>
          <w:tab w:val="left" w:pos="6480"/>
        </w:tabs>
        <w:ind w:left="6480" w:hanging="720"/>
      </w:pPr>
    </w:lvl>
  </w:abstractNum>
  <w:abstractNum w:abstractNumId="2" w15:restartNumberingAfterBreak="0">
    <w:nsid w:val="39D01204"/>
    <w:multiLevelType w:val="multilevel"/>
    <w:tmpl w:val="39D0120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47B529C0"/>
    <w:multiLevelType w:val="multilevel"/>
    <w:tmpl w:val="47B529C0"/>
    <w:lvl w:ilvl="0">
      <w:start w:val="1"/>
      <w:numFmt w:val="bullet"/>
      <w:pStyle w:val="DeptBullets"/>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Marlett" w:hAnsi="Marlett"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Marlett" w:hAnsi="Marlett"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Marlett" w:hAnsi="Marlett" w:hint="default"/>
      </w:rPr>
    </w:lvl>
  </w:abstractNum>
  <w:abstractNum w:abstractNumId="4" w15:restartNumberingAfterBreak="0">
    <w:nsid w:val="5C835003"/>
    <w:multiLevelType w:val="multilevel"/>
    <w:tmpl w:val="5C83500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E15D0D"/>
    <w:multiLevelType w:val="multilevel"/>
    <w:tmpl w:val="67E15D0D"/>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D353C98"/>
    <w:multiLevelType w:val="multilevel"/>
    <w:tmpl w:val="7D353C98"/>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11EF"/>
    <w:rsid w:val="00004FB6"/>
    <w:rsid w:val="000315F8"/>
    <w:rsid w:val="00032B2F"/>
    <w:rsid w:val="0004399F"/>
    <w:rsid w:val="0004731E"/>
    <w:rsid w:val="000473C9"/>
    <w:rsid w:val="000501F0"/>
    <w:rsid w:val="00052324"/>
    <w:rsid w:val="000557F9"/>
    <w:rsid w:val="0006219B"/>
    <w:rsid w:val="00063367"/>
    <w:rsid w:val="000A25FC"/>
    <w:rsid w:val="000B25ED"/>
    <w:rsid w:val="000B5413"/>
    <w:rsid w:val="000B712F"/>
    <w:rsid w:val="000C37C2"/>
    <w:rsid w:val="000C4CF8"/>
    <w:rsid w:val="000D0B47"/>
    <w:rsid w:val="000D480D"/>
    <w:rsid w:val="000D7ED1"/>
    <w:rsid w:val="000E4243"/>
    <w:rsid w:val="00112919"/>
    <w:rsid w:val="001137CF"/>
    <w:rsid w:val="00117186"/>
    <w:rsid w:val="00121D72"/>
    <w:rsid w:val="00125340"/>
    <w:rsid w:val="00125BA7"/>
    <w:rsid w:val="00131CA9"/>
    <w:rsid w:val="00136BDE"/>
    <w:rsid w:val="00140038"/>
    <w:rsid w:val="001849D6"/>
    <w:rsid w:val="00193E45"/>
    <w:rsid w:val="001A00D8"/>
    <w:rsid w:val="001B794A"/>
    <w:rsid w:val="001C686D"/>
    <w:rsid w:val="001E7B91"/>
    <w:rsid w:val="00232CF5"/>
    <w:rsid w:val="00233829"/>
    <w:rsid w:val="00240F98"/>
    <w:rsid w:val="00254A66"/>
    <w:rsid w:val="00257811"/>
    <w:rsid w:val="00262114"/>
    <w:rsid w:val="002622B6"/>
    <w:rsid w:val="00267F85"/>
    <w:rsid w:val="00283A7A"/>
    <w:rsid w:val="002856C3"/>
    <w:rsid w:val="00287546"/>
    <w:rsid w:val="002904F8"/>
    <w:rsid w:val="002954A6"/>
    <w:rsid w:val="002962F2"/>
    <w:rsid w:val="002A4374"/>
    <w:rsid w:val="002A7A12"/>
    <w:rsid w:val="002B3394"/>
    <w:rsid w:val="002D0A33"/>
    <w:rsid w:val="002D22A0"/>
    <w:rsid w:val="002E686F"/>
    <w:rsid w:val="002F6FB5"/>
    <w:rsid w:val="0030369D"/>
    <w:rsid w:val="00310059"/>
    <w:rsid w:val="00320C3A"/>
    <w:rsid w:val="00337056"/>
    <w:rsid w:val="00351952"/>
    <w:rsid w:val="00366499"/>
    <w:rsid w:val="00380587"/>
    <w:rsid w:val="003822C1"/>
    <w:rsid w:val="00384814"/>
    <w:rsid w:val="00390402"/>
    <w:rsid w:val="003957BD"/>
    <w:rsid w:val="003961A3"/>
    <w:rsid w:val="003B5C5D"/>
    <w:rsid w:val="003B6371"/>
    <w:rsid w:val="003C79F6"/>
    <w:rsid w:val="003D2143"/>
    <w:rsid w:val="003D76EE"/>
    <w:rsid w:val="003F7BE2"/>
    <w:rsid w:val="004029AD"/>
    <w:rsid w:val="00402EED"/>
    <w:rsid w:val="00405DBF"/>
    <w:rsid w:val="004107D2"/>
    <w:rsid w:val="00423264"/>
    <w:rsid w:val="00435936"/>
    <w:rsid w:val="00446FCE"/>
    <w:rsid w:val="00456ABA"/>
    <w:rsid w:val="004642B2"/>
    <w:rsid w:val="004642BC"/>
    <w:rsid w:val="004667CF"/>
    <w:rsid w:val="004667DB"/>
    <w:rsid w:val="00476160"/>
    <w:rsid w:val="00481041"/>
    <w:rsid w:val="0049188F"/>
    <w:rsid w:val="00492683"/>
    <w:rsid w:val="00496D7D"/>
    <w:rsid w:val="004A0437"/>
    <w:rsid w:val="004B192B"/>
    <w:rsid w:val="004B3C35"/>
    <w:rsid w:val="004C5467"/>
    <w:rsid w:val="004D053F"/>
    <w:rsid w:val="004D3FC1"/>
    <w:rsid w:val="004E5349"/>
    <w:rsid w:val="004E5B85"/>
    <w:rsid w:val="004F36D5"/>
    <w:rsid w:val="004F6468"/>
    <w:rsid w:val="00501685"/>
    <w:rsid w:val="00503380"/>
    <w:rsid w:val="00514DD3"/>
    <w:rsid w:val="00516162"/>
    <w:rsid w:val="00530007"/>
    <w:rsid w:val="00540101"/>
    <w:rsid w:val="00540319"/>
    <w:rsid w:val="00541F7B"/>
    <w:rsid w:val="00557E19"/>
    <w:rsid w:val="00557E9F"/>
    <w:rsid w:val="0056652E"/>
    <w:rsid w:val="005710AB"/>
    <w:rsid w:val="005832BE"/>
    <w:rsid w:val="0058583E"/>
    <w:rsid w:val="00597346"/>
    <w:rsid w:val="005A04D4"/>
    <w:rsid w:val="005A25B5"/>
    <w:rsid w:val="005A3451"/>
    <w:rsid w:val="005D06F3"/>
    <w:rsid w:val="005E2CF9"/>
    <w:rsid w:val="005E54F3"/>
    <w:rsid w:val="005F78AE"/>
    <w:rsid w:val="00601130"/>
    <w:rsid w:val="006052CC"/>
    <w:rsid w:val="00611495"/>
    <w:rsid w:val="00620176"/>
    <w:rsid w:val="00626887"/>
    <w:rsid w:val="00630044"/>
    <w:rsid w:val="00630BE0"/>
    <w:rsid w:val="00636313"/>
    <w:rsid w:val="00636F61"/>
    <w:rsid w:val="00683A3C"/>
    <w:rsid w:val="006B358C"/>
    <w:rsid w:val="006C7C85"/>
    <w:rsid w:val="006D447D"/>
    <w:rsid w:val="006D5E63"/>
    <w:rsid w:val="006E6C0F"/>
    <w:rsid w:val="006F0B6A"/>
    <w:rsid w:val="006F2883"/>
    <w:rsid w:val="00700CA9"/>
    <w:rsid w:val="007335B7"/>
    <w:rsid w:val="00743BF3"/>
    <w:rsid w:val="00746605"/>
    <w:rsid w:val="00765EFB"/>
    <w:rsid w:val="00766387"/>
    <w:rsid w:val="00767E1D"/>
    <w:rsid w:val="00797116"/>
    <w:rsid w:val="007A2742"/>
    <w:rsid w:val="007B141B"/>
    <w:rsid w:val="007B228E"/>
    <w:rsid w:val="007C2B91"/>
    <w:rsid w:val="007C4F4A"/>
    <w:rsid w:val="007C749E"/>
    <w:rsid w:val="007E36C9"/>
    <w:rsid w:val="007F1F6A"/>
    <w:rsid w:val="007F271A"/>
    <w:rsid w:val="007F3C16"/>
    <w:rsid w:val="00827203"/>
    <w:rsid w:val="0084389C"/>
    <w:rsid w:val="00845265"/>
    <w:rsid w:val="0085024F"/>
    <w:rsid w:val="00863790"/>
    <w:rsid w:val="00864593"/>
    <w:rsid w:val="0088412D"/>
    <w:rsid w:val="00893143"/>
    <w:rsid w:val="008A47A3"/>
    <w:rsid w:val="008B7FE5"/>
    <w:rsid w:val="008C10E9"/>
    <w:rsid w:val="008D0344"/>
    <w:rsid w:val="008D58CE"/>
    <w:rsid w:val="008E364E"/>
    <w:rsid w:val="008E59B3"/>
    <w:rsid w:val="008E64E9"/>
    <w:rsid w:val="008F0F73"/>
    <w:rsid w:val="008F69EC"/>
    <w:rsid w:val="009021E8"/>
    <w:rsid w:val="009079EE"/>
    <w:rsid w:val="00914D6D"/>
    <w:rsid w:val="00915380"/>
    <w:rsid w:val="00917D70"/>
    <w:rsid w:val="009242F1"/>
    <w:rsid w:val="009600CB"/>
    <w:rsid w:val="00972129"/>
    <w:rsid w:val="00980FDE"/>
    <w:rsid w:val="00992C5E"/>
    <w:rsid w:val="009E02C1"/>
    <w:rsid w:val="009E7A9D"/>
    <w:rsid w:val="009F1341"/>
    <w:rsid w:val="009F480D"/>
    <w:rsid w:val="00A00036"/>
    <w:rsid w:val="00A04DDC"/>
    <w:rsid w:val="00A13FBB"/>
    <w:rsid w:val="00A24C51"/>
    <w:rsid w:val="00A25EBA"/>
    <w:rsid w:val="00A32773"/>
    <w:rsid w:val="00A33F73"/>
    <w:rsid w:val="00A37195"/>
    <w:rsid w:val="00A37D2D"/>
    <w:rsid w:val="00A439AF"/>
    <w:rsid w:val="00A4762F"/>
    <w:rsid w:val="00A57107"/>
    <w:rsid w:val="00A60ECF"/>
    <w:rsid w:val="00A6273A"/>
    <w:rsid w:val="00A6366C"/>
    <w:rsid w:val="00A77153"/>
    <w:rsid w:val="00A8709B"/>
    <w:rsid w:val="00AB5A8D"/>
    <w:rsid w:val="00AB5B2A"/>
    <w:rsid w:val="00AE66C2"/>
    <w:rsid w:val="00AE7648"/>
    <w:rsid w:val="00AE77EC"/>
    <w:rsid w:val="00AE78F2"/>
    <w:rsid w:val="00B01C9A"/>
    <w:rsid w:val="00B13714"/>
    <w:rsid w:val="00B17B33"/>
    <w:rsid w:val="00B27729"/>
    <w:rsid w:val="00B31AA4"/>
    <w:rsid w:val="00B3409B"/>
    <w:rsid w:val="00B369C7"/>
    <w:rsid w:val="00B36BB9"/>
    <w:rsid w:val="00B4111D"/>
    <w:rsid w:val="00B44A21"/>
    <w:rsid w:val="00B44E17"/>
    <w:rsid w:val="00B55BC5"/>
    <w:rsid w:val="00B60E7C"/>
    <w:rsid w:val="00B63631"/>
    <w:rsid w:val="00B668B6"/>
    <w:rsid w:val="00B7195B"/>
    <w:rsid w:val="00B72939"/>
    <w:rsid w:val="00B80272"/>
    <w:rsid w:val="00B9382E"/>
    <w:rsid w:val="00BA3C3E"/>
    <w:rsid w:val="00BC54E1"/>
    <w:rsid w:val="00BC7733"/>
    <w:rsid w:val="00BE3670"/>
    <w:rsid w:val="00BE5BCA"/>
    <w:rsid w:val="00BF3649"/>
    <w:rsid w:val="00C00F3C"/>
    <w:rsid w:val="00C04C4C"/>
    <w:rsid w:val="00C068B2"/>
    <w:rsid w:val="00C06D55"/>
    <w:rsid w:val="00C102E1"/>
    <w:rsid w:val="00C14FAE"/>
    <w:rsid w:val="00C32D5C"/>
    <w:rsid w:val="00C34113"/>
    <w:rsid w:val="00C35120"/>
    <w:rsid w:val="00C416E8"/>
    <w:rsid w:val="00C70B05"/>
    <w:rsid w:val="00C73995"/>
    <w:rsid w:val="00C77968"/>
    <w:rsid w:val="00C8030B"/>
    <w:rsid w:val="00C954CE"/>
    <w:rsid w:val="00CA1AF5"/>
    <w:rsid w:val="00CD2230"/>
    <w:rsid w:val="00CD68B1"/>
    <w:rsid w:val="00CE1584"/>
    <w:rsid w:val="00CF02DE"/>
    <w:rsid w:val="00CF1B9B"/>
    <w:rsid w:val="00D05A94"/>
    <w:rsid w:val="00D11947"/>
    <w:rsid w:val="00D11A2D"/>
    <w:rsid w:val="00D309A5"/>
    <w:rsid w:val="00D35464"/>
    <w:rsid w:val="00D370F4"/>
    <w:rsid w:val="00D46E95"/>
    <w:rsid w:val="00D504EA"/>
    <w:rsid w:val="00D51EA2"/>
    <w:rsid w:val="00D82EF5"/>
    <w:rsid w:val="00D8454C"/>
    <w:rsid w:val="00D9429A"/>
    <w:rsid w:val="00DC3F30"/>
    <w:rsid w:val="00DE33BF"/>
    <w:rsid w:val="00DF76AB"/>
    <w:rsid w:val="00E04EE8"/>
    <w:rsid w:val="00E106F9"/>
    <w:rsid w:val="00E20F63"/>
    <w:rsid w:val="00E34A8F"/>
    <w:rsid w:val="00E354EA"/>
    <w:rsid w:val="00E35628"/>
    <w:rsid w:val="00E5066A"/>
    <w:rsid w:val="00E865E4"/>
    <w:rsid w:val="00E966B5"/>
    <w:rsid w:val="00E96E48"/>
    <w:rsid w:val="00EB090F"/>
    <w:rsid w:val="00EB7216"/>
    <w:rsid w:val="00ED0F8C"/>
    <w:rsid w:val="00EE4D95"/>
    <w:rsid w:val="00EE50D0"/>
    <w:rsid w:val="00EF2A09"/>
    <w:rsid w:val="00EF2C1C"/>
    <w:rsid w:val="00F148B0"/>
    <w:rsid w:val="00F25DF2"/>
    <w:rsid w:val="00F359FE"/>
    <w:rsid w:val="00F36497"/>
    <w:rsid w:val="00F367C9"/>
    <w:rsid w:val="00F436F2"/>
    <w:rsid w:val="00F51C58"/>
    <w:rsid w:val="00F5361D"/>
    <w:rsid w:val="00F54E2A"/>
    <w:rsid w:val="00F55645"/>
    <w:rsid w:val="00F55DE6"/>
    <w:rsid w:val="00F61904"/>
    <w:rsid w:val="00F71231"/>
    <w:rsid w:val="00F84A60"/>
    <w:rsid w:val="00F85CBD"/>
    <w:rsid w:val="00F87EC9"/>
    <w:rsid w:val="00F93C25"/>
    <w:rsid w:val="00F9458B"/>
    <w:rsid w:val="00F970BA"/>
    <w:rsid w:val="00FA2AA8"/>
    <w:rsid w:val="00FB046F"/>
    <w:rsid w:val="00FB153F"/>
    <w:rsid w:val="00FB223A"/>
    <w:rsid w:val="00FC6354"/>
    <w:rsid w:val="00FF6FD1"/>
    <w:rsid w:val="2BE8708F"/>
    <w:rsid w:val="51AE002C"/>
    <w:rsid w:val="57773599"/>
    <w:rsid w:val="65FD12D3"/>
    <w:rsid w:val="761A57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CA5C"/>
  <w15:docId w15:val="{F216FA73-2DA2-4C75-B1E4-4C16133B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2"/>
      <w:szCs w:val="22"/>
      <w:lang w:eastAsia="en-US"/>
    </w:rPr>
  </w:style>
  <w:style w:type="paragraph" w:styleId="Heading1">
    <w:name w:val="heading 1"/>
    <w:basedOn w:val="Normal"/>
    <w:next w:val="Normal"/>
    <w:link w:val="Heading1Char"/>
    <w:qFormat/>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CommentReference">
    <w:name w:val="annotation reference"/>
    <w:basedOn w:val="DefaultParagraphFont"/>
    <w:uiPriority w:val="99"/>
    <w:unhideWhenUsed/>
    <w:qFormat/>
    <w:rPr>
      <w:sz w:val="16"/>
      <w:szCs w:val="16"/>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pPr>
  </w:style>
  <w:style w:type="character" w:customStyle="1" w:styleId="Heading1Char">
    <w:name w:val="Heading 1 Char"/>
    <w:basedOn w:val="DefaultParagraphFont"/>
    <w:link w:val="Heading1"/>
    <w:qFormat/>
    <w:rPr>
      <w:rFonts w:ascii="Arial" w:eastAsia="Times New Roman" w:hAnsi="Arial" w:cs="Times New Roman"/>
      <w:b/>
      <w:color w:val="104F75"/>
      <w:sz w:val="36"/>
      <w:szCs w:val="24"/>
      <w:lang w:eastAsia="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eastAsia="en-US"/>
    </w:rPr>
  </w:style>
  <w:style w:type="paragraph" w:customStyle="1" w:styleId="Logos">
    <w:name w:val="Logos"/>
    <w:basedOn w:val="Normal"/>
    <w:link w:val="LogosChar"/>
    <w:qFormat/>
    <w:pPr>
      <w:pageBreakBefore/>
      <w:widowControl w:val="0"/>
      <w:spacing w:after="240" w:line="288" w:lineRule="auto"/>
    </w:pPr>
    <w:rPr>
      <w:rFonts w:ascii="Arial" w:eastAsia="Times New Roman" w:hAnsi="Arial" w:cs="Times New Roman"/>
      <w:color w:val="0D0D0D" w:themeColor="text1" w:themeTint="F2"/>
      <w:sz w:val="24"/>
      <w:szCs w:val="24"/>
      <w:lang w:eastAsia="en-GB"/>
    </w:rPr>
  </w:style>
  <w:style w:type="character" w:customStyle="1" w:styleId="LogosChar">
    <w:name w:val="Logos Char"/>
    <w:basedOn w:val="DefaultParagraphFont"/>
    <w:link w:val="Logos"/>
    <w:qFormat/>
    <w:rPr>
      <w:rFonts w:ascii="Arial" w:eastAsia="Times New Roman" w:hAnsi="Arial" w:cs="Times New Roman"/>
      <w:color w:val="0D0D0D" w:themeColor="text1" w:themeTint="F2"/>
      <w:sz w:val="24"/>
      <w:szCs w:val="24"/>
      <w:lang w:eastAsia="en-GB"/>
    </w:rPr>
  </w:style>
  <w:style w:type="paragraph" w:customStyle="1" w:styleId="DfESOutNumbered">
    <w:name w:val="DfESOutNumbered"/>
    <w:basedOn w:val="Normal"/>
    <w:link w:val="DfESOutNumberedChar"/>
    <w:qFormat/>
    <w:pPr>
      <w:widowControl w:val="0"/>
      <w:numPr>
        <w:numId w:val="1"/>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qFormat/>
    <w:rPr>
      <w:rFonts w:ascii="Arial" w:eastAsia="Times New Roman" w:hAnsi="Arial" w:cs="Arial"/>
      <w:color w:val="0D0D0D" w:themeColor="text1" w:themeTint="F2"/>
      <w:sz w:val="24"/>
      <w:szCs w:val="20"/>
      <w:lang w:eastAsia="en-GB"/>
    </w:rPr>
  </w:style>
  <w:style w:type="paragraph" w:customStyle="1" w:styleId="DeptBullets">
    <w:name w:val="DeptBullets"/>
    <w:basedOn w:val="Normal"/>
    <w:link w:val="DeptBulletsChar"/>
    <w:qFormat/>
    <w:pPr>
      <w:widowControl w:val="0"/>
      <w:numPr>
        <w:numId w:val="2"/>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qFormat/>
    <w:rPr>
      <w:rFonts w:ascii="Arial" w:eastAsia="Times New Roman" w:hAnsi="Arial" w:cs="Times New Roman"/>
      <w:color w:val="0D0D0D" w:themeColor="text1" w:themeTint="F2"/>
      <w:sz w:val="24"/>
      <w:szCs w:val="20"/>
      <w:lang w:eastAsia="en-GB"/>
    </w:rPr>
  </w:style>
  <w:style w:type="paragraph" w:styleId="ListParagraph">
    <w:name w:val="List Paragraph"/>
    <w:basedOn w:val="Normal"/>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8C421-7B7A-44F8-B856-10A90FD4D0AA}">
  <ds:schemaRefs>
    <ds:schemaRef ds:uri="http://schemas.microsoft.com/office/2006/metadata/properties"/>
    <ds:schemaRef ds:uri="http://schemas.microsoft.com/office/infopath/2007/PartnerControls"/>
    <ds:schemaRef ds:uri="b8cb3cbd-ce5c-4a72-9da4-9013f91c5903"/>
    <ds:schemaRef ds:uri="http://schemas.microsoft.com/sharepoint/v3"/>
    <ds:schemaRef ds:uri="62bda6d9-15dd-4797-9609-2d5e8913862c"/>
  </ds:schemaRefs>
</ds:datastoreItem>
</file>

<file path=customXml/itemProps3.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4.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5.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7.xml><?xml version="1.0" encoding="utf-8"?>
<ds:datastoreItem xmlns:ds="http://schemas.openxmlformats.org/officeDocument/2006/customXml" ds:itemID="{465DF385-0436-4FF2-BCED-D59C3A1D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Rebecca Humphreys</cp:lastModifiedBy>
  <cp:revision>2</cp:revision>
  <cp:lastPrinted>2016-08-10T08:54:00Z</cp:lastPrinted>
  <dcterms:created xsi:type="dcterms:W3CDTF">2018-10-03T11:20:00Z</dcterms:created>
  <dcterms:modified xsi:type="dcterms:W3CDTF">2018-10-03T11:20:00Z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y fmtid="{D5CDD505-2E9C-101B-9397-08002B2CF9AE}" pid="10" name="KSOProductBuildVer">
    <vt:lpwstr>1033-10.2.0.6080</vt:lpwstr>
  </property>
</Properties>
</file>