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4"/>
        <w:tblW w:w="15388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55E4E" w14:paraId="4AF2A8F3" w14:textId="77777777" w:rsidTr="0BDF9F8B">
        <w:trPr>
          <w:trHeight w:val="1174"/>
        </w:trPr>
        <w:tc>
          <w:tcPr>
            <w:tcW w:w="15388" w:type="dxa"/>
            <w:shd w:val="clear" w:color="auto" w:fill="4472C4" w:themeFill="accent1"/>
          </w:tcPr>
          <w:p w14:paraId="60197036" w14:textId="11D27383" w:rsidR="00F55E4E" w:rsidRPr="00321636" w:rsidRDefault="000C1A8F" w:rsidP="00C3360E">
            <w:pPr>
              <w:pStyle w:val="NoSpacing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48"/>
                <w:szCs w:val="48"/>
              </w:rPr>
              <w:t>Bearnes</w:t>
            </w:r>
            <w:proofErr w:type="spellEnd"/>
            <w:r>
              <w:rPr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F55E4E">
              <w:rPr>
                <w:b/>
                <w:bCs/>
                <w:color w:val="FFFFFF" w:themeColor="background1"/>
                <w:sz w:val="48"/>
                <w:szCs w:val="48"/>
              </w:rPr>
              <w:t>Maths Curriculum Plan EYFS</w:t>
            </w:r>
          </w:p>
        </w:tc>
      </w:tr>
      <w:tr w:rsidR="00594B13" w:rsidRPr="00851C92" w14:paraId="39774607" w14:textId="77777777" w:rsidTr="0BDF9F8B">
        <w:trPr>
          <w:trHeight w:val="397"/>
        </w:trPr>
        <w:tc>
          <w:tcPr>
            <w:tcW w:w="15388" w:type="dxa"/>
            <w:shd w:val="clear" w:color="auto" w:fill="4472C4" w:themeFill="accent1"/>
          </w:tcPr>
          <w:p w14:paraId="09631708" w14:textId="34AF5A78" w:rsidR="00594B13" w:rsidRPr="00851C92" w:rsidRDefault="00594B13" w:rsidP="00594B13">
            <w:pPr>
              <w:jc w:val="center"/>
            </w:pPr>
            <w:r w:rsidRPr="00594B13">
              <w:rPr>
                <w:rFonts w:ascii="Arial" w:hAnsi="Arial" w:cs="Arial"/>
                <w:b/>
                <w:color w:val="FFFFFF"/>
                <w:sz w:val="28"/>
                <w:szCs w:val="28"/>
              </w:rPr>
              <w:t>Intent</w:t>
            </w:r>
          </w:p>
        </w:tc>
      </w:tr>
      <w:tr w:rsidR="00F55E4E" w:rsidRPr="00851C92" w14:paraId="798FC2D5" w14:textId="77777777" w:rsidTr="0BDF9F8B">
        <w:trPr>
          <w:trHeight w:val="3281"/>
        </w:trPr>
        <w:tc>
          <w:tcPr>
            <w:tcW w:w="15388" w:type="dxa"/>
          </w:tcPr>
          <w:p w14:paraId="41ADB69D" w14:textId="2AEDECE8" w:rsidR="00C3360E" w:rsidRPr="00C0375E" w:rsidRDefault="00C0375E" w:rsidP="008F5689">
            <w:pPr>
              <w:pStyle w:val="TableTitle"/>
              <w:rPr>
                <w:b w:val="0"/>
                <w:sz w:val="24"/>
                <w:szCs w:val="24"/>
              </w:rPr>
            </w:pPr>
            <w:r w:rsidRPr="0BDF9F8B">
              <w:rPr>
                <w:b w:val="0"/>
                <w:sz w:val="24"/>
                <w:szCs w:val="24"/>
              </w:rPr>
              <w:t xml:space="preserve">At </w:t>
            </w:r>
            <w:proofErr w:type="spellStart"/>
            <w:r w:rsidR="7396CD79" w:rsidRPr="0BDF9F8B">
              <w:rPr>
                <w:b w:val="0"/>
                <w:sz w:val="24"/>
                <w:szCs w:val="24"/>
              </w:rPr>
              <w:t>Bearnes</w:t>
            </w:r>
            <w:proofErr w:type="spellEnd"/>
            <w:r w:rsidR="59670F76" w:rsidRPr="0BDF9F8B">
              <w:rPr>
                <w:b w:val="0"/>
                <w:sz w:val="24"/>
                <w:szCs w:val="24"/>
              </w:rPr>
              <w:t>,</w:t>
            </w:r>
            <w:r w:rsidRPr="0BDF9F8B">
              <w:rPr>
                <w:b w:val="0"/>
                <w:sz w:val="24"/>
                <w:szCs w:val="24"/>
              </w:rPr>
              <w:t xml:space="preserve"> we believe that EYFS is crucial in securing early mathematical foundations that children will build on. Each child</w:t>
            </w:r>
            <w:r w:rsidR="00215DBD" w:rsidRPr="0BDF9F8B">
              <w:rPr>
                <w:b w:val="0"/>
                <w:sz w:val="24"/>
                <w:szCs w:val="24"/>
              </w:rPr>
              <w:t xml:space="preserve">, </w:t>
            </w:r>
            <w:r w:rsidR="00CB7826" w:rsidRPr="0BDF9F8B">
              <w:rPr>
                <w:b w:val="0"/>
                <w:sz w:val="24"/>
                <w:szCs w:val="24"/>
              </w:rPr>
              <w:t>irrespective of ability, race or gender,</w:t>
            </w:r>
            <w:r w:rsidRPr="0BDF9F8B">
              <w:rPr>
                <w:b w:val="0"/>
                <w:sz w:val="24"/>
                <w:szCs w:val="24"/>
              </w:rPr>
              <w:t xml:space="preserve"> is offered varying opportunities to reach their full </w:t>
            </w:r>
            <w:r w:rsidR="009F021F" w:rsidRPr="0BDF9F8B">
              <w:rPr>
                <w:b w:val="0"/>
                <w:sz w:val="24"/>
                <w:szCs w:val="24"/>
              </w:rPr>
              <w:t>mathematical</w:t>
            </w:r>
            <w:r w:rsidRPr="0BDF9F8B">
              <w:rPr>
                <w:b w:val="0"/>
                <w:sz w:val="24"/>
                <w:szCs w:val="24"/>
              </w:rPr>
              <w:t xml:space="preserve"> potential</w:t>
            </w:r>
            <w:r w:rsidR="009F021F" w:rsidRPr="0BDF9F8B">
              <w:rPr>
                <w:b w:val="0"/>
                <w:sz w:val="24"/>
                <w:szCs w:val="24"/>
              </w:rPr>
              <w:t xml:space="preserve"> through</w:t>
            </w:r>
            <w:r w:rsidRPr="0BDF9F8B">
              <w:rPr>
                <w:b w:val="0"/>
                <w:sz w:val="24"/>
                <w:szCs w:val="24"/>
              </w:rPr>
              <w:t xml:space="preserve"> taking account of each child’s star</w:t>
            </w:r>
            <w:r w:rsidR="07B08BA3" w:rsidRPr="0BDF9F8B">
              <w:rPr>
                <w:b w:val="0"/>
                <w:sz w:val="24"/>
                <w:szCs w:val="24"/>
              </w:rPr>
              <w:t>t</w:t>
            </w:r>
            <w:r w:rsidRPr="0BDF9F8B">
              <w:rPr>
                <w:b w:val="0"/>
                <w:sz w:val="24"/>
                <w:szCs w:val="24"/>
              </w:rPr>
              <w:t>ing point, carefully develop</w:t>
            </w:r>
            <w:r w:rsidR="009F021F" w:rsidRPr="0BDF9F8B">
              <w:rPr>
                <w:b w:val="0"/>
                <w:sz w:val="24"/>
                <w:szCs w:val="24"/>
              </w:rPr>
              <w:t>ing</w:t>
            </w:r>
            <w:r w:rsidRPr="0BDF9F8B">
              <w:rPr>
                <w:b w:val="0"/>
                <w:sz w:val="24"/>
                <w:szCs w:val="24"/>
              </w:rPr>
              <w:t xml:space="preserve"> a flexible maths curriculum that enables each child to follow the path that their learning journey takes in a way that is suitable for their unique needs and stage of development.</w:t>
            </w:r>
            <w:r w:rsidR="00CB7199" w:rsidRPr="0BDF9F8B">
              <w:rPr>
                <w:b w:val="0"/>
                <w:sz w:val="24"/>
                <w:szCs w:val="24"/>
              </w:rPr>
              <w:t xml:space="preserve"> We aim for all children to be ‘curious’ mathematicians and have a love of maths</w:t>
            </w:r>
            <w:r w:rsidR="428B1152" w:rsidRPr="0BDF9F8B">
              <w:rPr>
                <w:b w:val="0"/>
                <w:sz w:val="24"/>
                <w:szCs w:val="24"/>
              </w:rPr>
              <w:t>,</w:t>
            </w:r>
            <w:r w:rsidR="00AE5A6A" w:rsidRPr="0BDF9F8B">
              <w:rPr>
                <w:b w:val="0"/>
                <w:sz w:val="24"/>
                <w:szCs w:val="24"/>
              </w:rPr>
              <w:t xml:space="preserve"> providing children with opportunities to practise and improve their skills in counting</w:t>
            </w:r>
            <w:r w:rsidR="0099709C" w:rsidRPr="0BDF9F8B">
              <w:rPr>
                <w:b w:val="0"/>
                <w:sz w:val="24"/>
                <w:szCs w:val="24"/>
              </w:rPr>
              <w:t>,</w:t>
            </w:r>
            <w:r w:rsidR="00AE5A6A" w:rsidRPr="0BDF9F8B">
              <w:rPr>
                <w:b w:val="0"/>
                <w:sz w:val="24"/>
                <w:szCs w:val="24"/>
              </w:rPr>
              <w:t xml:space="preserve"> </w:t>
            </w:r>
            <w:r w:rsidR="009529A9" w:rsidRPr="0BDF9F8B">
              <w:rPr>
                <w:b w:val="0"/>
                <w:sz w:val="24"/>
                <w:szCs w:val="24"/>
              </w:rPr>
              <w:t xml:space="preserve">comparing </w:t>
            </w:r>
            <w:r w:rsidR="00AE5A6A" w:rsidRPr="0BDF9F8B">
              <w:rPr>
                <w:b w:val="0"/>
                <w:sz w:val="24"/>
                <w:szCs w:val="24"/>
              </w:rPr>
              <w:t xml:space="preserve">numbers, </w:t>
            </w:r>
            <w:r w:rsidR="00CB763B" w:rsidRPr="0BDF9F8B">
              <w:rPr>
                <w:b w:val="0"/>
                <w:sz w:val="24"/>
                <w:szCs w:val="24"/>
              </w:rPr>
              <w:t>composition of number</w:t>
            </w:r>
            <w:r w:rsidR="00664405" w:rsidRPr="0BDF9F8B">
              <w:rPr>
                <w:b w:val="0"/>
                <w:sz w:val="24"/>
                <w:szCs w:val="24"/>
              </w:rPr>
              <w:t>s, recognising patterns of numbers, d</w:t>
            </w:r>
            <w:r w:rsidR="00AE5A6A" w:rsidRPr="0BDF9F8B">
              <w:rPr>
                <w:b w:val="0"/>
                <w:sz w:val="24"/>
                <w:szCs w:val="24"/>
              </w:rPr>
              <w:t>escrib</w:t>
            </w:r>
            <w:r w:rsidR="00BF3E79" w:rsidRPr="0BDF9F8B">
              <w:rPr>
                <w:b w:val="0"/>
                <w:sz w:val="24"/>
                <w:szCs w:val="24"/>
              </w:rPr>
              <w:t>ing</w:t>
            </w:r>
            <w:r w:rsidR="00AE5A6A" w:rsidRPr="0BDF9F8B">
              <w:rPr>
                <w:b w:val="0"/>
                <w:sz w:val="24"/>
                <w:szCs w:val="24"/>
              </w:rPr>
              <w:t xml:space="preserve"> shapes, spaces, and measures</w:t>
            </w:r>
            <w:r w:rsidR="00B53532" w:rsidRPr="0BDF9F8B">
              <w:rPr>
                <w:b w:val="0"/>
                <w:sz w:val="24"/>
                <w:szCs w:val="24"/>
              </w:rPr>
              <w:t>.</w:t>
            </w:r>
          </w:p>
          <w:p w14:paraId="55E04B62" w14:textId="46C2143E" w:rsidR="00707819" w:rsidRDefault="00707819" w:rsidP="008F5689">
            <w:pPr>
              <w:pStyle w:val="TableTitle"/>
              <w:rPr>
                <w:sz w:val="24"/>
                <w:szCs w:val="24"/>
              </w:rPr>
            </w:pPr>
          </w:p>
          <w:p w14:paraId="22550FCE" w14:textId="46C2143E" w:rsidR="00F55E4E" w:rsidRPr="00C0375E" w:rsidRDefault="00F55E4E" w:rsidP="008F5689">
            <w:pPr>
              <w:pStyle w:val="TableTitle"/>
              <w:rPr>
                <w:sz w:val="24"/>
                <w:szCs w:val="24"/>
              </w:rPr>
            </w:pPr>
            <w:r w:rsidRPr="00C0375E">
              <w:rPr>
                <w:sz w:val="24"/>
                <w:szCs w:val="24"/>
              </w:rPr>
              <w:t>Number</w:t>
            </w:r>
            <w:bookmarkStart w:id="0" w:name="_GoBack"/>
            <w:bookmarkEnd w:id="0"/>
          </w:p>
          <w:p w14:paraId="0C437BCD" w14:textId="45766848" w:rsidR="00E707E0" w:rsidRPr="00C0375E" w:rsidRDefault="009409F6" w:rsidP="009409F6">
            <w:pPr>
              <w:pStyle w:val="TableTitle"/>
              <w:rPr>
                <w:b w:val="0"/>
                <w:sz w:val="24"/>
                <w:szCs w:val="24"/>
              </w:rPr>
            </w:pPr>
            <w:r w:rsidRPr="00C0375E">
              <w:rPr>
                <w:b w:val="0"/>
                <w:sz w:val="24"/>
                <w:szCs w:val="24"/>
              </w:rPr>
              <w:t>By the end of the EYFS</w:t>
            </w:r>
            <w:r w:rsidR="00BF05B3">
              <w:rPr>
                <w:b w:val="0"/>
                <w:sz w:val="24"/>
                <w:szCs w:val="24"/>
              </w:rPr>
              <w:t>,</w:t>
            </w:r>
            <w:r w:rsidRPr="00C0375E">
              <w:rPr>
                <w:b w:val="0"/>
                <w:sz w:val="24"/>
                <w:szCs w:val="24"/>
              </w:rPr>
              <w:t xml:space="preserve"> children will:</w:t>
            </w:r>
          </w:p>
          <w:p w14:paraId="654332C5" w14:textId="33719C79" w:rsidR="00F07EB5" w:rsidRPr="00635EB2" w:rsidRDefault="003A0A92" w:rsidP="00635EB2">
            <w:pPr>
              <w:pStyle w:val="TableTitle"/>
              <w:rPr>
                <w:bCs/>
                <w:i/>
                <w:iCs/>
                <w:sz w:val="24"/>
                <w:szCs w:val="24"/>
              </w:rPr>
            </w:pPr>
            <w:r w:rsidRPr="00635EB2">
              <w:rPr>
                <w:bCs/>
                <w:i/>
                <w:iCs/>
                <w:sz w:val="24"/>
                <w:szCs w:val="24"/>
              </w:rPr>
              <w:t>Cardinality and Counting</w:t>
            </w:r>
          </w:p>
          <w:p w14:paraId="7F930023" w14:textId="5272653E" w:rsidR="00E707E0" w:rsidRPr="009411F1" w:rsidRDefault="00812868" w:rsidP="008F5689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635EB2">
              <w:rPr>
                <w:b w:val="0"/>
                <w:sz w:val="24"/>
                <w:szCs w:val="24"/>
              </w:rPr>
              <w:t>understand that the cardinal value of a number refers to the quantity, or ‘</w:t>
            </w:r>
            <w:proofErr w:type="spellStart"/>
            <w:r w:rsidRPr="00635EB2">
              <w:rPr>
                <w:b w:val="0"/>
                <w:sz w:val="24"/>
                <w:szCs w:val="24"/>
              </w:rPr>
              <w:t>howmanyness</w:t>
            </w:r>
            <w:proofErr w:type="spellEnd"/>
            <w:r w:rsidRPr="00635EB2">
              <w:rPr>
                <w:b w:val="0"/>
                <w:sz w:val="24"/>
                <w:szCs w:val="24"/>
              </w:rPr>
              <w:t>’ of things it represents</w:t>
            </w:r>
          </w:p>
          <w:p w14:paraId="46E5C49E" w14:textId="68C56442" w:rsidR="00874999" w:rsidRPr="00635EB2" w:rsidRDefault="003A0A92" w:rsidP="00635EB2">
            <w:pPr>
              <w:pStyle w:val="TableTitle"/>
              <w:rPr>
                <w:bCs/>
                <w:i/>
                <w:iCs/>
                <w:sz w:val="24"/>
                <w:szCs w:val="24"/>
              </w:rPr>
            </w:pPr>
            <w:r w:rsidRPr="00635EB2">
              <w:rPr>
                <w:bCs/>
                <w:i/>
                <w:iCs/>
                <w:sz w:val="24"/>
                <w:szCs w:val="24"/>
              </w:rPr>
              <w:t>Comparison</w:t>
            </w:r>
          </w:p>
          <w:p w14:paraId="1E5CA2D6" w14:textId="73F0B1DF" w:rsidR="009411F1" w:rsidRPr="009411F1" w:rsidRDefault="009411F1" w:rsidP="008F5689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635EB2">
              <w:rPr>
                <w:b w:val="0"/>
                <w:sz w:val="24"/>
                <w:szCs w:val="24"/>
              </w:rPr>
              <w:t>understand that comparing numbers involves knowing which numbers are worth more or less than each other</w:t>
            </w:r>
          </w:p>
          <w:p w14:paraId="4955A622" w14:textId="46FBAAD3" w:rsidR="00874999" w:rsidRPr="00635EB2" w:rsidRDefault="00142051" w:rsidP="00635EB2">
            <w:pPr>
              <w:pStyle w:val="TableTitle"/>
              <w:rPr>
                <w:b w:val="0"/>
                <w:i/>
                <w:iCs/>
                <w:sz w:val="24"/>
                <w:szCs w:val="24"/>
              </w:rPr>
            </w:pPr>
            <w:hyperlink r:id="rId10" w:history="1">
              <w:r w:rsidR="003A0A92" w:rsidRPr="00635EB2">
                <w:rPr>
                  <w:i/>
                  <w:iCs/>
                  <w:sz w:val="24"/>
                  <w:szCs w:val="24"/>
                </w:rPr>
                <w:t>Composition</w:t>
              </w:r>
            </w:hyperlink>
          </w:p>
          <w:p w14:paraId="3122DEA7" w14:textId="60019190" w:rsidR="00946BB0" w:rsidRPr="002060B2" w:rsidRDefault="003A0A92" w:rsidP="002060B2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635EB2">
              <w:rPr>
                <w:b w:val="0"/>
                <w:sz w:val="24"/>
                <w:szCs w:val="24"/>
              </w:rPr>
              <w:t>understand that one number can be made up from (composed from) two or more smaller numbers</w:t>
            </w:r>
            <w:r w:rsidR="002060B2">
              <w:rPr>
                <w:b w:val="0"/>
                <w:sz w:val="24"/>
                <w:szCs w:val="24"/>
              </w:rPr>
              <w:t xml:space="preserve">. </w:t>
            </w:r>
            <w:r w:rsidR="00946BB0" w:rsidRPr="002060B2">
              <w:rPr>
                <w:b w:val="0"/>
                <w:sz w:val="24"/>
                <w:szCs w:val="24"/>
              </w:rPr>
              <w:t>Us</w:t>
            </w:r>
            <w:r w:rsidR="00DD442C" w:rsidRPr="002060B2">
              <w:rPr>
                <w:b w:val="0"/>
                <w:sz w:val="24"/>
                <w:szCs w:val="24"/>
              </w:rPr>
              <w:t xml:space="preserve">e </w:t>
            </w:r>
            <w:r w:rsidR="00946BB0" w:rsidRPr="002060B2">
              <w:rPr>
                <w:b w:val="0"/>
                <w:sz w:val="24"/>
                <w:szCs w:val="24"/>
              </w:rPr>
              <w:t>quantities and objects</w:t>
            </w:r>
            <w:r w:rsidR="00DD442C" w:rsidRPr="002060B2">
              <w:rPr>
                <w:b w:val="0"/>
                <w:sz w:val="24"/>
                <w:szCs w:val="24"/>
              </w:rPr>
              <w:t xml:space="preserve"> to</w:t>
            </w:r>
            <w:r w:rsidR="00946BB0" w:rsidRPr="002060B2">
              <w:rPr>
                <w:b w:val="0"/>
                <w:sz w:val="24"/>
                <w:szCs w:val="24"/>
              </w:rPr>
              <w:t xml:space="preserve"> add and subtract 2 single-digit numbers and count on or back to find the answer</w:t>
            </w:r>
          </w:p>
          <w:p w14:paraId="1FC8CF92" w14:textId="38B93D0E" w:rsidR="007E50F5" w:rsidRPr="00635EB2" w:rsidRDefault="00142051" w:rsidP="00635EB2">
            <w:pPr>
              <w:pStyle w:val="TableTitle"/>
              <w:rPr>
                <w:b w:val="0"/>
                <w:i/>
                <w:iCs/>
                <w:sz w:val="24"/>
                <w:szCs w:val="24"/>
              </w:rPr>
            </w:pPr>
            <w:hyperlink r:id="rId11" w:history="1">
              <w:r w:rsidR="00401BA2" w:rsidRPr="00635EB2">
                <w:rPr>
                  <w:i/>
                  <w:iCs/>
                  <w:sz w:val="24"/>
                  <w:szCs w:val="24"/>
                </w:rPr>
                <w:t>Pattern</w:t>
              </w:r>
            </w:hyperlink>
          </w:p>
          <w:p w14:paraId="5D75C628" w14:textId="7428391E" w:rsidR="00707819" w:rsidRDefault="00DD442C" w:rsidP="008F5689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707819">
              <w:rPr>
                <w:b w:val="0"/>
                <w:sz w:val="24"/>
                <w:szCs w:val="24"/>
              </w:rPr>
              <w:t>S</w:t>
            </w:r>
            <w:r w:rsidR="00946BB0" w:rsidRPr="00707819">
              <w:rPr>
                <w:b w:val="0"/>
                <w:sz w:val="24"/>
                <w:szCs w:val="24"/>
              </w:rPr>
              <w:t>olve problems, including doubling, halving and sharing</w:t>
            </w:r>
            <w:r w:rsidR="000D73D4">
              <w:rPr>
                <w:b w:val="0"/>
                <w:sz w:val="24"/>
                <w:szCs w:val="24"/>
              </w:rPr>
              <w:t xml:space="preserve"> to</w:t>
            </w:r>
            <w:r w:rsidR="000D73D4" w:rsidRPr="00635EB2">
              <w:rPr>
                <w:b w:val="0"/>
                <w:sz w:val="24"/>
                <w:szCs w:val="24"/>
              </w:rPr>
              <w:t xml:space="preserve"> help children notice and understand mathematical relationships</w:t>
            </w:r>
          </w:p>
          <w:p w14:paraId="4CFD2CEC" w14:textId="46C2143E" w:rsidR="00707819" w:rsidRDefault="00707819" w:rsidP="00707819">
            <w:pPr>
              <w:pStyle w:val="TableTitle"/>
              <w:rPr>
                <w:b w:val="0"/>
                <w:sz w:val="24"/>
                <w:szCs w:val="24"/>
              </w:rPr>
            </w:pPr>
          </w:p>
          <w:p w14:paraId="39F05771" w14:textId="0A3FCF37" w:rsidR="00F55E4E" w:rsidRPr="00707819" w:rsidRDefault="00F55E4E" w:rsidP="00707819">
            <w:pPr>
              <w:pStyle w:val="TableTitle"/>
              <w:rPr>
                <w:b w:val="0"/>
                <w:sz w:val="24"/>
                <w:szCs w:val="24"/>
              </w:rPr>
            </w:pPr>
            <w:r w:rsidRPr="00707819">
              <w:rPr>
                <w:sz w:val="24"/>
                <w:szCs w:val="24"/>
              </w:rPr>
              <w:t>Shape, Space and Measure</w:t>
            </w:r>
          </w:p>
          <w:p w14:paraId="54574C10" w14:textId="46C2143E" w:rsidR="00F55E4E" w:rsidRPr="00C0375E" w:rsidRDefault="00F55E4E" w:rsidP="008F5689">
            <w:pPr>
              <w:pStyle w:val="TableTitle"/>
              <w:rPr>
                <w:b w:val="0"/>
                <w:sz w:val="24"/>
                <w:szCs w:val="24"/>
              </w:rPr>
            </w:pPr>
            <w:r w:rsidRPr="00C0375E">
              <w:rPr>
                <w:b w:val="0"/>
                <w:sz w:val="24"/>
                <w:szCs w:val="24"/>
              </w:rPr>
              <w:t>By the end of the EYFS</w:t>
            </w:r>
            <w:r w:rsidR="00BF05B3">
              <w:rPr>
                <w:b w:val="0"/>
                <w:sz w:val="24"/>
                <w:szCs w:val="24"/>
              </w:rPr>
              <w:t>,</w:t>
            </w:r>
            <w:r w:rsidRPr="00C0375E">
              <w:rPr>
                <w:b w:val="0"/>
                <w:sz w:val="24"/>
                <w:szCs w:val="24"/>
              </w:rPr>
              <w:t xml:space="preserve"> children will:</w:t>
            </w:r>
          </w:p>
          <w:p w14:paraId="6AC1FE17" w14:textId="77777777" w:rsidR="00CE3202" w:rsidRPr="00635EB2" w:rsidRDefault="0003731B" w:rsidP="00FD2742">
            <w:pPr>
              <w:pStyle w:val="TableTitle"/>
              <w:rPr>
                <w:bCs/>
                <w:i/>
                <w:iCs/>
                <w:sz w:val="24"/>
                <w:szCs w:val="24"/>
              </w:rPr>
            </w:pPr>
            <w:r w:rsidRPr="00635EB2">
              <w:rPr>
                <w:bCs/>
                <w:i/>
                <w:iCs/>
                <w:sz w:val="24"/>
                <w:szCs w:val="24"/>
              </w:rPr>
              <w:t>Shape and Space</w:t>
            </w:r>
          </w:p>
          <w:p w14:paraId="093C4766" w14:textId="081BED2B" w:rsidR="00D91E69" w:rsidRPr="00364D27" w:rsidRDefault="00E35446" w:rsidP="00364D27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</w:t>
            </w:r>
            <w:r w:rsidR="00D91E69" w:rsidRPr="00D91E69">
              <w:rPr>
                <w:b w:val="0"/>
                <w:sz w:val="24"/>
                <w:szCs w:val="24"/>
              </w:rPr>
              <w:t>ecognise, create and describe patterns</w:t>
            </w:r>
            <w:r w:rsidR="004016C2">
              <w:rPr>
                <w:b w:val="0"/>
                <w:sz w:val="24"/>
                <w:szCs w:val="24"/>
              </w:rPr>
              <w:t>. U</w:t>
            </w:r>
            <w:r w:rsidR="004016C2" w:rsidRPr="00635EB2">
              <w:rPr>
                <w:b w:val="0"/>
                <w:sz w:val="24"/>
                <w:szCs w:val="24"/>
              </w:rPr>
              <w:t>nderstanding what happens when shapes move, or combine with other shapes, helps develop wider mathematical thinking</w:t>
            </w:r>
          </w:p>
          <w:p w14:paraId="2AE21C67" w14:textId="77777777" w:rsidR="001B612C" w:rsidRDefault="00E35446" w:rsidP="00D91E69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="00D91E69" w:rsidRPr="00D91E69">
              <w:rPr>
                <w:b w:val="0"/>
                <w:sz w:val="24"/>
                <w:szCs w:val="24"/>
              </w:rPr>
              <w:t>xplore characteristics of everyday objects and shapes and use mathematical language to describe them</w:t>
            </w:r>
          </w:p>
          <w:p w14:paraId="19F59966" w14:textId="79F6181D" w:rsidR="00364D27" w:rsidRPr="00635EB2" w:rsidRDefault="00142051" w:rsidP="00364D27">
            <w:pPr>
              <w:pStyle w:val="TableTitle"/>
              <w:rPr>
                <w:b w:val="0"/>
                <w:i/>
                <w:iCs/>
                <w:sz w:val="24"/>
                <w:szCs w:val="24"/>
              </w:rPr>
            </w:pPr>
            <w:hyperlink r:id="rId12" w:history="1">
              <w:r w:rsidR="0003731B" w:rsidRPr="00635EB2">
                <w:rPr>
                  <w:i/>
                  <w:iCs/>
                  <w:sz w:val="24"/>
                  <w:szCs w:val="24"/>
                </w:rPr>
                <w:t>Measures</w:t>
              </w:r>
            </w:hyperlink>
          </w:p>
          <w:p w14:paraId="1D64838C" w14:textId="4C90A0AB" w:rsidR="0003731B" w:rsidRPr="00150C5F" w:rsidRDefault="0003731B" w:rsidP="00150C5F">
            <w:pPr>
              <w:pStyle w:val="TableTitle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</w:t>
            </w:r>
            <w:r w:rsidRPr="00D91E69">
              <w:rPr>
                <w:b w:val="0"/>
                <w:sz w:val="24"/>
                <w:szCs w:val="24"/>
              </w:rPr>
              <w:t>se everyday language to talk about size, weight, capacity, position, distance, time and money to compare quantities and objects and to solve problems</w:t>
            </w:r>
            <w:r w:rsidR="00150C5F">
              <w:rPr>
                <w:b w:val="0"/>
                <w:sz w:val="24"/>
                <w:szCs w:val="24"/>
              </w:rPr>
              <w:t>.</w:t>
            </w:r>
          </w:p>
          <w:p w14:paraId="37921080" w14:textId="77777777" w:rsidR="00F55E4E" w:rsidRPr="00224854" w:rsidRDefault="00F55E4E" w:rsidP="008F5689">
            <w:pPr>
              <w:pStyle w:val="TableTitle"/>
              <w:rPr>
                <w:b w:val="0"/>
                <w:color w:val="00B050"/>
                <w:sz w:val="20"/>
                <w:szCs w:val="20"/>
              </w:rPr>
            </w:pPr>
          </w:p>
        </w:tc>
      </w:tr>
    </w:tbl>
    <w:p w14:paraId="1B325865" w14:textId="77777777" w:rsidR="00F55E4E" w:rsidRPr="00C3360E" w:rsidRDefault="00F55E4E" w:rsidP="00F55E4E">
      <w:pPr>
        <w:rPr>
          <w:rFonts w:ascii="Arial" w:hAnsi="Arial" w:cs="Arial"/>
          <w:sz w:val="16"/>
          <w:szCs w:val="16"/>
        </w:rPr>
      </w:pPr>
    </w:p>
    <w:p w14:paraId="5772C52A" w14:textId="77777777" w:rsidR="00F55E4E" w:rsidRDefault="00F55E4E" w:rsidP="00F55E4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76"/>
        <w:tblW w:w="15388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C3360E" w:rsidRPr="00851C92" w14:paraId="34B0DA4C" w14:textId="77777777" w:rsidTr="00C3360E">
        <w:trPr>
          <w:trHeight w:val="440"/>
        </w:trPr>
        <w:tc>
          <w:tcPr>
            <w:tcW w:w="15388" w:type="dxa"/>
            <w:shd w:val="clear" w:color="auto" w:fill="4472C4" w:themeFill="accent1"/>
          </w:tcPr>
          <w:p w14:paraId="41BE1823" w14:textId="77777777" w:rsidR="00C3360E" w:rsidRPr="00851C92" w:rsidRDefault="00C3360E" w:rsidP="00C3360E">
            <w:pPr>
              <w:pStyle w:val="TableTitl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Impact </w:t>
            </w:r>
          </w:p>
        </w:tc>
      </w:tr>
      <w:tr w:rsidR="00C3360E" w:rsidRPr="00851C92" w14:paraId="1E54E828" w14:textId="77777777" w:rsidTr="00C3360E">
        <w:trPr>
          <w:trHeight w:val="440"/>
        </w:trPr>
        <w:tc>
          <w:tcPr>
            <w:tcW w:w="15388" w:type="dxa"/>
          </w:tcPr>
          <w:p w14:paraId="7FB35871" w14:textId="42270593" w:rsidR="00E440E7" w:rsidRPr="00485FAB" w:rsidRDefault="00C3360E" w:rsidP="00C3360E">
            <w:pPr>
              <w:pStyle w:val="TableTitle"/>
              <w:rPr>
                <w:b w:val="0"/>
                <w:sz w:val="24"/>
                <w:szCs w:val="24"/>
              </w:rPr>
            </w:pPr>
            <w:r w:rsidRPr="00C3360E">
              <w:rPr>
                <w:b w:val="0"/>
                <w:sz w:val="24"/>
                <w:szCs w:val="24"/>
              </w:rPr>
              <w:t>By the end of the EYFS</w:t>
            </w:r>
            <w:r w:rsidR="00296392">
              <w:rPr>
                <w:b w:val="0"/>
                <w:sz w:val="24"/>
                <w:szCs w:val="24"/>
              </w:rPr>
              <w:t>,</w:t>
            </w:r>
            <w:r w:rsidRPr="00C3360E">
              <w:rPr>
                <w:b w:val="0"/>
                <w:sz w:val="24"/>
                <w:szCs w:val="24"/>
              </w:rPr>
              <w:t xml:space="preserve"> children</w:t>
            </w:r>
            <w:r w:rsidR="00D54915" w:rsidRPr="00C3360E">
              <w:rPr>
                <w:b w:val="0"/>
                <w:sz w:val="24"/>
                <w:szCs w:val="24"/>
              </w:rPr>
              <w:t xml:space="preserve"> will have a love of maths</w:t>
            </w:r>
            <w:r w:rsidR="0056131F">
              <w:rPr>
                <w:b w:val="0"/>
                <w:sz w:val="24"/>
                <w:szCs w:val="24"/>
              </w:rPr>
              <w:t>.</w:t>
            </w:r>
            <w:r w:rsidR="00D54915" w:rsidRPr="00C3360E">
              <w:rPr>
                <w:b w:val="0"/>
                <w:sz w:val="24"/>
                <w:szCs w:val="24"/>
              </w:rPr>
              <w:t xml:space="preserve"> </w:t>
            </w:r>
            <w:r w:rsidR="00D54915">
              <w:rPr>
                <w:b w:val="0"/>
                <w:sz w:val="24"/>
                <w:szCs w:val="24"/>
              </w:rPr>
              <w:t xml:space="preserve">They will </w:t>
            </w:r>
            <w:r w:rsidRPr="00C3360E">
              <w:rPr>
                <w:b w:val="0"/>
                <w:sz w:val="24"/>
                <w:szCs w:val="24"/>
              </w:rPr>
              <w:t>be</w:t>
            </w:r>
            <w:r w:rsidR="003855A1">
              <w:rPr>
                <w:b w:val="0"/>
                <w:sz w:val="24"/>
                <w:szCs w:val="24"/>
              </w:rPr>
              <w:t xml:space="preserve"> willing to have a go, get involved and concentrate</w:t>
            </w:r>
            <w:r w:rsidR="00691F95">
              <w:rPr>
                <w:b w:val="0"/>
                <w:sz w:val="24"/>
                <w:szCs w:val="24"/>
              </w:rPr>
              <w:t xml:space="preserve">, have their own ideas, choose different ways </w:t>
            </w:r>
            <w:r w:rsidR="007D46A4">
              <w:rPr>
                <w:b w:val="0"/>
                <w:sz w:val="24"/>
                <w:szCs w:val="24"/>
              </w:rPr>
              <w:t>and find new ways to do things and enjoy achieving what they set out to do.</w:t>
            </w:r>
            <w:r w:rsidR="008D00F3">
              <w:rPr>
                <w:b w:val="0"/>
                <w:sz w:val="24"/>
                <w:szCs w:val="24"/>
              </w:rPr>
              <w:t xml:space="preserve"> </w:t>
            </w:r>
            <w:r w:rsidRPr="00C3360E">
              <w:rPr>
                <w:b w:val="0"/>
                <w:sz w:val="24"/>
                <w:szCs w:val="24"/>
              </w:rPr>
              <w:t>The foundations of good number sense</w:t>
            </w:r>
            <w:r w:rsidR="00EC7531">
              <w:rPr>
                <w:b w:val="0"/>
                <w:sz w:val="24"/>
                <w:szCs w:val="24"/>
              </w:rPr>
              <w:t xml:space="preserve">, </w:t>
            </w:r>
            <w:r w:rsidR="00A30F25">
              <w:rPr>
                <w:b w:val="0"/>
                <w:sz w:val="24"/>
                <w:szCs w:val="24"/>
              </w:rPr>
              <w:t>shape, space and measure</w:t>
            </w:r>
            <w:r w:rsidRPr="00C3360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will</w:t>
            </w:r>
            <w:r w:rsidRPr="00C3360E">
              <w:rPr>
                <w:b w:val="0"/>
                <w:sz w:val="24"/>
                <w:szCs w:val="24"/>
              </w:rPr>
              <w:t xml:space="preserve"> have been laid and key concepts such as </w:t>
            </w:r>
            <w:r w:rsidR="005E7529">
              <w:rPr>
                <w:b w:val="0"/>
                <w:sz w:val="24"/>
                <w:szCs w:val="24"/>
              </w:rPr>
              <w:t xml:space="preserve">cardinality and </w:t>
            </w:r>
            <w:r w:rsidR="00E15581">
              <w:rPr>
                <w:b w:val="0"/>
                <w:sz w:val="24"/>
                <w:szCs w:val="24"/>
              </w:rPr>
              <w:t xml:space="preserve">counting, </w:t>
            </w:r>
            <w:r w:rsidR="005E7529">
              <w:rPr>
                <w:b w:val="0"/>
                <w:sz w:val="24"/>
                <w:szCs w:val="24"/>
              </w:rPr>
              <w:t xml:space="preserve">comparing numbers </w:t>
            </w:r>
            <w:r w:rsidR="007D688C">
              <w:rPr>
                <w:b w:val="0"/>
                <w:sz w:val="24"/>
                <w:szCs w:val="24"/>
              </w:rPr>
              <w:t>(</w:t>
            </w:r>
            <w:r w:rsidRPr="00C3360E">
              <w:rPr>
                <w:b w:val="0"/>
                <w:sz w:val="24"/>
                <w:szCs w:val="24"/>
              </w:rPr>
              <w:t>more/less</w:t>
            </w:r>
            <w:r w:rsidR="007D688C">
              <w:rPr>
                <w:b w:val="0"/>
                <w:sz w:val="24"/>
                <w:szCs w:val="24"/>
              </w:rPr>
              <w:t>)</w:t>
            </w:r>
            <w:r w:rsidRPr="00C3360E">
              <w:rPr>
                <w:b w:val="0"/>
                <w:sz w:val="24"/>
                <w:szCs w:val="24"/>
              </w:rPr>
              <w:t xml:space="preserve">, </w:t>
            </w:r>
            <w:r w:rsidR="00B82B04">
              <w:rPr>
                <w:b w:val="0"/>
                <w:sz w:val="24"/>
                <w:szCs w:val="24"/>
              </w:rPr>
              <w:t>composition</w:t>
            </w:r>
            <w:r w:rsidR="009A7974">
              <w:rPr>
                <w:b w:val="0"/>
                <w:sz w:val="24"/>
                <w:szCs w:val="24"/>
              </w:rPr>
              <w:t xml:space="preserve"> and patterns</w:t>
            </w:r>
            <w:r w:rsidR="00B82B04">
              <w:rPr>
                <w:b w:val="0"/>
                <w:sz w:val="24"/>
                <w:szCs w:val="24"/>
              </w:rPr>
              <w:t xml:space="preserve"> of numbers</w:t>
            </w:r>
            <w:r w:rsidR="009A7974">
              <w:rPr>
                <w:b w:val="0"/>
                <w:sz w:val="24"/>
                <w:szCs w:val="24"/>
              </w:rPr>
              <w:t xml:space="preserve"> </w:t>
            </w:r>
            <w:r w:rsidR="00A76E97">
              <w:rPr>
                <w:b w:val="0"/>
                <w:sz w:val="24"/>
                <w:szCs w:val="24"/>
              </w:rPr>
              <w:t>will be embedded</w:t>
            </w:r>
            <w:r w:rsidR="00831C57">
              <w:rPr>
                <w:b w:val="0"/>
                <w:sz w:val="24"/>
                <w:szCs w:val="24"/>
              </w:rPr>
              <w:t xml:space="preserve"> without the need for overt adult support. </w:t>
            </w:r>
            <w:r w:rsidRPr="00C3360E">
              <w:rPr>
                <w:b w:val="0"/>
                <w:sz w:val="24"/>
                <w:szCs w:val="24"/>
              </w:rPr>
              <w:t xml:space="preserve">They will have the skills they need to be </w:t>
            </w:r>
            <w:r w:rsidR="001C12F5">
              <w:rPr>
                <w:b w:val="0"/>
                <w:sz w:val="24"/>
                <w:szCs w:val="24"/>
              </w:rPr>
              <w:t>ready for Y</w:t>
            </w:r>
            <w:r w:rsidRPr="00C3360E">
              <w:rPr>
                <w:b w:val="0"/>
                <w:sz w:val="24"/>
                <w:szCs w:val="24"/>
              </w:rPr>
              <w:t xml:space="preserve">ear one. </w:t>
            </w:r>
          </w:p>
        </w:tc>
      </w:tr>
    </w:tbl>
    <w:p w14:paraId="6902C694" w14:textId="77777777" w:rsidR="00F55E4E" w:rsidRDefault="00F55E4E" w:rsidP="00F55E4E">
      <w:pPr>
        <w:rPr>
          <w:rFonts w:ascii="Arial" w:hAnsi="Arial" w:cs="Arial"/>
          <w:sz w:val="36"/>
          <w:szCs w:val="36"/>
        </w:rPr>
      </w:pPr>
    </w:p>
    <w:p w14:paraId="2A89124E" w14:textId="77777777" w:rsidR="00F55E4E" w:rsidRDefault="00F55E4E" w:rsidP="00F55E4E">
      <w:pPr>
        <w:rPr>
          <w:rFonts w:ascii="Arial" w:hAnsi="Arial" w:cs="Arial"/>
          <w:color w:val="00B050"/>
          <w:sz w:val="36"/>
          <w:szCs w:val="36"/>
        </w:rPr>
      </w:pPr>
      <w:r w:rsidRPr="406ED79E">
        <w:rPr>
          <w:rFonts w:ascii="Arial" w:hAnsi="Arial" w:cs="Arial"/>
          <w:color w:val="00B050"/>
          <w:sz w:val="36"/>
          <w:szCs w:val="36"/>
        </w:rPr>
        <w:t xml:space="preserve"> </w:t>
      </w:r>
    </w:p>
    <w:p w14:paraId="6EF62BD4" w14:textId="77777777" w:rsidR="003D0C4A" w:rsidRDefault="00142051"/>
    <w:sectPr w:rsidR="003D0C4A" w:rsidSect="00C65BC7">
      <w:headerReference w:type="default" r:id="rId13"/>
      <w:pgSz w:w="16838" w:h="11906" w:orient="landscape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1AEE" w14:textId="77777777" w:rsidR="00C0057C" w:rsidRDefault="00C0057C">
      <w:pPr>
        <w:spacing w:after="0" w:line="240" w:lineRule="auto"/>
      </w:pPr>
      <w:r>
        <w:separator/>
      </w:r>
    </w:p>
  </w:endnote>
  <w:endnote w:type="continuationSeparator" w:id="0">
    <w:p w14:paraId="19A2B4AE" w14:textId="77777777" w:rsidR="00C0057C" w:rsidRDefault="00C0057C">
      <w:pPr>
        <w:spacing w:after="0" w:line="240" w:lineRule="auto"/>
      </w:pPr>
      <w:r>
        <w:continuationSeparator/>
      </w:r>
    </w:p>
  </w:endnote>
  <w:endnote w:type="continuationNotice" w:id="1">
    <w:p w14:paraId="4843F114" w14:textId="77777777" w:rsidR="00C0057C" w:rsidRDefault="00C00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0008" w14:textId="77777777" w:rsidR="00C0057C" w:rsidRDefault="00C0057C">
      <w:pPr>
        <w:spacing w:after="0" w:line="240" w:lineRule="auto"/>
      </w:pPr>
      <w:r>
        <w:separator/>
      </w:r>
    </w:p>
  </w:footnote>
  <w:footnote w:type="continuationSeparator" w:id="0">
    <w:p w14:paraId="52EBD124" w14:textId="77777777" w:rsidR="00C0057C" w:rsidRDefault="00C0057C">
      <w:pPr>
        <w:spacing w:after="0" w:line="240" w:lineRule="auto"/>
      </w:pPr>
      <w:r>
        <w:continuationSeparator/>
      </w:r>
    </w:p>
  </w:footnote>
  <w:footnote w:type="continuationNotice" w:id="1">
    <w:p w14:paraId="493C4AC2" w14:textId="77777777" w:rsidR="00C0057C" w:rsidRDefault="00C005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1D49" w14:textId="2E604D32" w:rsidR="007B7687" w:rsidRDefault="00CA4775" w:rsidP="009F5260">
    <w:pPr>
      <w:pStyle w:val="Header"/>
      <w:tabs>
        <w:tab w:val="clear" w:pos="4513"/>
        <w:tab w:val="clear" w:pos="9026"/>
        <w:tab w:val="right" w:pos="15309"/>
      </w:tabs>
    </w:pPr>
    <w:r>
      <w:rPr>
        <w:rFonts w:ascii="Arial" w:hAnsi="Arial" w:cs="Arial"/>
      </w:rPr>
      <w:tab/>
    </w:r>
  </w:p>
  <w:p w14:paraId="68786590" w14:textId="77777777" w:rsidR="007B7687" w:rsidRDefault="00142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A6B"/>
    <w:multiLevelType w:val="hybridMultilevel"/>
    <w:tmpl w:val="36802FB0"/>
    <w:lvl w:ilvl="0" w:tplc="BF941E14">
      <w:numFmt w:val="bullet"/>
      <w:lvlText w:val="•"/>
      <w:lvlJc w:val="left"/>
      <w:pPr>
        <w:ind w:left="2297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3FC96B8">
      <w:numFmt w:val="bullet"/>
      <w:lvlText w:val="•"/>
      <w:lvlJc w:val="left"/>
      <w:pPr>
        <w:ind w:left="2854" w:hanging="171"/>
      </w:pPr>
      <w:rPr>
        <w:rFonts w:hint="default"/>
        <w:lang w:val="en-GB" w:eastAsia="en-GB" w:bidi="en-GB"/>
      </w:rPr>
    </w:lvl>
    <w:lvl w:ilvl="2" w:tplc="7D8E4164">
      <w:numFmt w:val="bullet"/>
      <w:lvlText w:val="•"/>
      <w:lvlJc w:val="left"/>
      <w:pPr>
        <w:ind w:left="3415" w:hanging="171"/>
      </w:pPr>
      <w:rPr>
        <w:rFonts w:hint="default"/>
        <w:lang w:val="en-GB" w:eastAsia="en-GB" w:bidi="en-GB"/>
      </w:rPr>
    </w:lvl>
    <w:lvl w:ilvl="3" w:tplc="08365E5E">
      <w:numFmt w:val="bullet"/>
      <w:lvlText w:val="•"/>
      <w:lvlJc w:val="left"/>
      <w:pPr>
        <w:ind w:left="3975" w:hanging="171"/>
      </w:pPr>
      <w:rPr>
        <w:rFonts w:hint="default"/>
        <w:lang w:val="en-GB" w:eastAsia="en-GB" w:bidi="en-GB"/>
      </w:rPr>
    </w:lvl>
    <w:lvl w:ilvl="4" w:tplc="AECEC948">
      <w:numFmt w:val="bullet"/>
      <w:lvlText w:val="•"/>
      <w:lvlJc w:val="left"/>
      <w:pPr>
        <w:ind w:left="4536" w:hanging="171"/>
      </w:pPr>
      <w:rPr>
        <w:rFonts w:hint="default"/>
        <w:lang w:val="en-GB" w:eastAsia="en-GB" w:bidi="en-GB"/>
      </w:rPr>
    </w:lvl>
    <w:lvl w:ilvl="5" w:tplc="4E98867A">
      <w:numFmt w:val="bullet"/>
      <w:lvlText w:val="•"/>
      <w:lvlJc w:val="left"/>
      <w:pPr>
        <w:ind w:left="5096" w:hanging="171"/>
      </w:pPr>
      <w:rPr>
        <w:rFonts w:hint="default"/>
        <w:lang w:val="en-GB" w:eastAsia="en-GB" w:bidi="en-GB"/>
      </w:rPr>
    </w:lvl>
    <w:lvl w:ilvl="6" w:tplc="5FBE767A">
      <w:numFmt w:val="bullet"/>
      <w:lvlText w:val="•"/>
      <w:lvlJc w:val="left"/>
      <w:pPr>
        <w:ind w:left="5657" w:hanging="171"/>
      </w:pPr>
      <w:rPr>
        <w:rFonts w:hint="default"/>
        <w:lang w:val="en-GB" w:eastAsia="en-GB" w:bidi="en-GB"/>
      </w:rPr>
    </w:lvl>
    <w:lvl w:ilvl="7" w:tplc="A0766C78">
      <w:numFmt w:val="bullet"/>
      <w:lvlText w:val="•"/>
      <w:lvlJc w:val="left"/>
      <w:pPr>
        <w:ind w:left="6217" w:hanging="171"/>
      </w:pPr>
      <w:rPr>
        <w:rFonts w:hint="default"/>
        <w:lang w:val="en-GB" w:eastAsia="en-GB" w:bidi="en-GB"/>
      </w:rPr>
    </w:lvl>
    <w:lvl w:ilvl="8" w:tplc="CB005722">
      <w:numFmt w:val="bullet"/>
      <w:lvlText w:val="•"/>
      <w:lvlJc w:val="left"/>
      <w:pPr>
        <w:ind w:left="6778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B7407E3"/>
    <w:multiLevelType w:val="hybridMultilevel"/>
    <w:tmpl w:val="65F60F6C"/>
    <w:lvl w:ilvl="0" w:tplc="E7484782">
      <w:numFmt w:val="bullet"/>
      <w:lvlText w:val="•"/>
      <w:lvlJc w:val="left"/>
      <w:pPr>
        <w:ind w:left="171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C5DC214C">
      <w:numFmt w:val="bullet"/>
      <w:lvlText w:val="•"/>
      <w:lvlJc w:val="left"/>
      <w:pPr>
        <w:ind w:left="728" w:hanging="171"/>
      </w:pPr>
      <w:rPr>
        <w:rFonts w:hint="default"/>
        <w:lang w:val="en-GB" w:eastAsia="en-GB" w:bidi="en-GB"/>
      </w:rPr>
    </w:lvl>
    <w:lvl w:ilvl="2" w:tplc="B058BEDE">
      <w:numFmt w:val="bullet"/>
      <w:lvlText w:val="•"/>
      <w:lvlJc w:val="left"/>
      <w:pPr>
        <w:ind w:left="1289" w:hanging="171"/>
      </w:pPr>
      <w:rPr>
        <w:rFonts w:hint="default"/>
        <w:lang w:val="en-GB" w:eastAsia="en-GB" w:bidi="en-GB"/>
      </w:rPr>
    </w:lvl>
    <w:lvl w:ilvl="3" w:tplc="CE960BBE">
      <w:numFmt w:val="bullet"/>
      <w:lvlText w:val="•"/>
      <w:lvlJc w:val="left"/>
      <w:pPr>
        <w:ind w:left="1849" w:hanging="171"/>
      </w:pPr>
      <w:rPr>
        <w:rFonts w:hint="default"/>
        <w:lang w:val="en-GB" w:eastAsia="en-GB" w:bidi="en-GB"/>
      </w:rPr>
    </w:lvl>
    <w:lvl w:ilvl="4" w:tplc="FCD8ACDC">
      <w:numFmt w:val="bullet"/>
      <w:lvlText w:val="•"/>
      <w:lvlJc w:val="left"/>
      <w:pPr>
        <w:ind w:left="2410" w:hanging="171"/>
      </w:pPr>
      <w:rPr>
        <w:rFonts w:hint="default"/>
        <w:lang w:val="en-GB" w:eastAsia="en-GB" w:bidi="en-GB"/>
      </w:rPr>
    </w:lvl>
    <w:lvl w:ilvl="5" w:tplc="23168AEA">
      <w:numFmt w:val="bullet"/>
      <w:lvlText w:val="•"/>
      <w:lvlJc w:val="left"/>
      <w:pPr>
        <w:ind w:left="2970" w:hanging="171"/>
      </w:pPr>
      <w:rPr>
        <w:rFonts w:hint="default"/>
        <w:lang w:val="en-GB" w:eastAsia="en-GB" w:bidi="en-GB"/>
      </w:rPr>
    </w:lvl>
    <w:lvl w:ilvl="6" w:tplc="A28C8574">
      <w:numFmt w:val="bullet"/>
      <w:lvlText w:val="•"/>
      <w:lvlJc w:val="left"/>
      <w:pPr>
        <w:ind w:left="3531" w:hanging="171"/>
      </w:pPr>
      <w:rPr>
        <w:rFonts w:hint="default"/>
        <w:lang w:val="en-GB" w:eastAsia="en-GB" w:bidi="en-GB"/>
      </w:rPr>
    </w:lvl>
    <w:lvl w:ilvl="7" w:tplc="3CD671F4">
      <w:numFmt w:val="bullet"/>
      <w:lvlText w:val="•"/>
      <w:lvlJc w:val="left"/>
      <w:pPr>
        <w:ind w:left="4091" w:hanging="171"/>
      </w:pPr>
      <w:rPr>
        <w:rFonts w:hint="default"/>
        <w:lang w:val="en-GB" w:eastAsia="en-GB" w:bidi="en-GB"/>
      </w:rPr>
    </w:lvl>
    <w:lvl w:ilvl="8" w:tplc="14A208F4">
      <w:numFmt w:val="bullet"/>
      <w:lvlText w:val="•"/>
      <w:lvlJc w:val="left"/>
      <w:pPr>
        <w:ind w:left="4652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E114CF2"/>
    <w:multiLevelType w:val="hybridMultilevel"/>
    <w:tmpl w:val="620CFE4E"/>
    <w:lvl w:ilvl="0" w:tplc="9E8E2B10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4F8620C4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4A6A3E3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2D14CD92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19EE18F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FD44D754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3CBC5D02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9FE0E54E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98DA5522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14D60F0B"/>
    <w:multiLevelType w:val="hybridMultilevel"/>
    <w:tmpl w:val="BD86507A"/>
    <w:lvl w:ilvl="0" w:tplc="B638114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BE92775E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EC86886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636A3282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F7E221A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5344AB12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5ABE9DB8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4BBCC244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20AA9F9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4" w15:restartNumberingAfterBreak="0">
    <w:nsid w:val="2B7736EF"/>
    <w:multiLevelType w:val="hybridMultilevel"/>
    <w:tmpl w:val="71286C72"/>
    <w:lvl w:ilvl="0" w:tplc="F2E4A0B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57722840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A78051F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68DA01FC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7458B5DE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A4CCBB50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9E164A9A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8E8E65EA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49AA8F3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2F4E05AD"/>
    <w:multiLevelType w:val="hybridMultilevel"/>
    <w:tmpl w:val="0B96BC1A"/>
    <w:lvl w:ilvl="0" w:tplc="C5B43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5AD0"/>
    <w:multiLevelType w:val="hybridMultilevel"/>
    <w:tmpl w:val="4606EADE"/>
    <w:lvl w:ilvl="0" w:tplc="F86611F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91CE16A6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3758AC9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3A16DD5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9C6662D4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F434074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99A86E70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16B68BAE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243ED38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7" w15:restartNumberingAfterBreak="0">
    <w:nsid w:val="399954C2"/>
    <w:multiLevelType w:val="hybridMultilevel"/>
    <w:tmpl w:val="A2AE7CA0"/>
    <w:lvl w:ilvl="0" w:tplc="9072D62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100"/>
        <w:sz w:val="20"/>
        <w:szCs w:val="20"/>
        <w:lang w:val="en-GB" w:eastAsia="en-GB" w:bidi="en-GB"/>
      </w:rPr>
    </w:lvl>
    <w:lvl w:ilvl="1" w:tplc="63F08C90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05C24842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99980AEC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7088A5B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EDF0A9FA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7492A05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21D66750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CCC07F4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44117529"/>
    <w:multiLevelType w:val="hybridMultilevel"/>
    <w:tmpl w:val="022E1590"/>
    <w:lvl w:ilvl="0" w:tplc="7BBC46D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B408390A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B6904F8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5D4805A4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E5A47DC2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1A3A73F4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F1B41E78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6826D404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20548FF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46643E06"/>
    <w:multiLevelType w:val="hybridMultilevel"/>
    <w:tmpl w:val="61EE49D4"/>
    <w:lvl w:ilvl="0" w:tplc="DCCACA5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EF005540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E90CFF0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B7D89152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7408C158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DB12BFCC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65025BBC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AEE65472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0C28B19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0" w15:restartNumberingAfterBreak="0">
    <w:nsid w:val="48D261EC"/>
    <w:multiLevelType w:val="hybridMultilevel"/>
    <w:tmpl w:val="C712B21E"/>
    <w:lvl w:ilvl="0" w:tplc="C19C3A82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7"/>
        <w:sz w:val="20"/>
        <w:szCs w:val="20"/>
        <w:lang w:val="en-GB" w:eastAsia="en-GB" w:bidi="en-GB"/>
      </w:rPr>
    </w:lvl>
    <w:lvl w:ilvl="1" w:tplc="1EEEDC92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85601480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F0B2A468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AD07DA2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4B0C99CE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E32C89C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8E2CB82E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331C49A2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54AE6C35"/>
    <w:multiLevelType w:val="hybridMultilevel"/>
    <w:tmpl w:val="1A50DCD2"/>
    <w:lvl w:ilvl="0" w:tplc="1E28604A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8F7891DE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6BA4E448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5A56F00A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4FB2F40E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61E03162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F21CABAC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6C0A3D98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68085EA8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2" w15:restartNumberingAfterBreak="0">
    <w:nsid w:val="5C340B62"/>
    <w:multiLevelType w:val="hybridMultilevel"/>
    <w:tmpl w:val="DDE2E736"/>
    <w:lvl w:ilvl="0" w:tplc="7E4C9696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0"/>
        <w:w w:val="99"/>
        <w:sz w:val="20"/>
        <w:szCs w:val="20"/>
        <w:lang w:val="en-GB" w:eastAsia="en-GB" w:bidi="en-GB"/>
      </w:rPr>
    </w:lvl>
    <w:lvl w:ilvl="1" w:tplc="87EAAF1E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8886FAA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EB5E39AA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AF1E836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8B640720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91A024F4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18222C56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4666160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3" w15:restartNumberingAfterBreak="0">
    <w:nsid w:val="64C8226A"/>
    <w:multiLevelType w:val="hybridMultilevel"/>
    <w:tmpl w:val="D80CE0C0"/>
    <w:lvl w:ilvl="0" w:tplc="D47674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2764AD48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18F4A78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DE4467E6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408CB2F6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060C3BB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53CC383E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2FD09EA6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B100DDB0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708566FA"/>
    <w:multiLevelType w:val="hybridMultilevel"/>
    <w:tmpl w:val="ADAE98C2"/>
    <w:lvl w:ilvl="0" w:tplc="C5B43B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1A4F04"/>
    <w:multiLevelType w:val="hybridMultilevel"/>
    <w:tmpl w:val="0D5E0EEA"/>
    <w:lvl w:ilvl="0" w:tplc="A9E2C26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6E008C06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492ED17A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E3689A10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F2D6852E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D1E28778">
      <w:numFmt w:val="bullet"/>
      <w:lvlText w:val="•"/>
      <w:lvlJc w:val="left"/>
      <w:pPr>
        <w:ind w:left="3082" w:hanging="171"/>
      </w:pPr>
      <w:rPr>
        <w:rFonts w:hint="default"/>
        <w:lang w:val="en-GB" w:eastAsia="en-GB" w:bidi="en-GB"/>
      </w:rPr>
    </w:lvl>
    <w:lvl w:ilvl="6" w:tplc="869EE75E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AF30640A">
      <w:numFmt w:val="bullet"/>
      <w:lvlText w:val="•"/>
      <w:lvlJc w:val="left"/>
      <w:pPr>
        <w:ind w:left="4203" w:hanging="171"/>
      </w:pPr>
      <w:rPr>
        <w:rFonts w:hint="default"/>
        <w:lang w:val="en-GB" w:eastAsia="en-GB" w:bidi="en-GB"/>
      </w:rPr>
    </w:lvl>
    <w:lvl w:ilvl="8" w:tplc="4404CD46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4E"/>
    <w:rsid w:val="00010949"/>
    <w:rsid w:val="00012930"/>
    <w:rsid w:val="00027302"/>
    <w:rsid w:val="0003731B"/>
    <w:rsid w:val="00091D0B"/>
    <w:rsid w:val="000A796B"/>
    <w:rsid w:val="000C1A8F"/>
    <w:rsid w:val="000D089D"/>
    <w:rsid w:val="000D18B1"/>
    <w:rsid w:val="000D73D4"/>
    <w:rsid w:val="000E251C"/>
    <w:rsid w:val="000E2C6F"/>
    <w:rsid w:val="000F3CD9"/>
    <w:rsid w:val="001015B2"/>
    <w:rsid w:val="00116841"/>
    <w:rsid w:val="00142051"/>
    <w:rsid w:val="00147C91"/>
    <w:rsid w:val="00150C5F"/>
    <w:rsid w:val="00174A25"/>
    <w:rsid w:val="00175E10"/>
    <w:rsid w:val="001834DE"/>
    <w:rsid w:val="001B612C"/>
    <w:rsid w:val="001C0982"/>
    <w:rsid w:val="001C12F5"/>
    <w:rsid w:val="001D64F2"/>
    <w:rsid w:val="001F7FBA"/>
    <w:rsid w:val="002060B2"/>
    <w:rsid w:val="00206160"/>
    <w:rsid w:val="00214DC5"/>
    <w:rsid w:val="00215DBD"/>
    <w:rsid w:val="0023056E"/>
    <w:rsid w:val="00232750"/>
    <w:rsid w:val="0023389A"/>
    <w:rsid w:val="00234214"/>
    <w:rsid w:val="00235404"/>
    <w:rsid w:val="00242564"/>
    <w:rsid w:val="00242712"/>
    <w:rsid w:val="00243DA3"/>
    <w:rsid w:val="00264D6A"/>
    <w:rsid w:val="00296392"/>
    <w:rsid w:val="00296913"/>
    <w:rsid w:val="002B609A"/>
    <w:rsid w:val="002D48CB"/>
    <w:rsid w:val="003032E8"/>
    <w:rsid w:val="0032173E"/>
    <w:rsid w:val="003238EE"/>
    <w:rsid w:val="0033134E"/>
    <w:rsid w:val="00343BD8"/>
    <w:rsid w:val="00346584"/>
    <w:rsid w:val="00364D27"/>
    <w:rsid w:val="0037133B"/>
    <w:rsid w:val="003855A1"/>
    <w:rsid w:val="00397C10"/>
    <w:rsid w:val="003A0A92"/>
    <w:rsid w:val="003A2D83"/>
    <w:rsid w:val="003A4508"/>
    <w:rsid w:val="003B1F30"/>
    <w:rsid w:val="003C0333"/>
    <w:rsid w:val="003D7C89"/>
    <w:rsid w:val="003E274C"/>
    <w:rsid w:val="003F26C6"/>
    <w:rsid w:val="004016C2"/>
    <w:rsid w:val="00401BA2"/>
    <w:rsid w:val="00430F34"/>
    <w:rsid w:val="004461C8"/>
    <w:rsid w:val="00450CC9"/>
    <w:rsid w:val="004535E3"/>
    <w:rsid w:val="004741B9"/>
    <w:rsid w:val="0048384C"/>
    <w:rsid w:val="00485FAB"/>
    <w:rsid w:val="004C6FF2"/>
    <w:rsid w:val="004D1FEB"/>
    <w:rsid w:val="004D2820"/>
    <w:rsid w:val="004E7184"/>
    <w:rsid w:val="005244E1"/>
    <w:rsid w:val="00543146"/>
    <w:rsid w:val="00554BCA"/>
    <w:rsid w:val="0056131F"/>
    <w:rsid w:val="005614C1"/>
    <w:rsid w:val="0059364D"/>
    <w:rsid w:val="00594B13"/>
    <w:rsid w:val="005B060E"/>
    <w:rsid w:val="005B1AD7"/>
    <w:rsid w:val="005C2C4A"/>
    <w:rsid w:val="005C4527"/>
    <w:rsid w:val="005E7529"/>
    <w:rsid w:val="006043D9"/>
    <w:rsid w:val="0060662F"/>
    <w:rsid w:val="0061557C"/>
    <w:rsid w:val="00616D2B"/>
    <w:rsid w:val="00635EB2"/>
    <w:rsid w:val="00643A17"/>
    <w:rsid w:val="00664405"/>
    <w:rsid w:val="006827C9"/>
    <w:rsid w:val="00690227"/>
    <w:rsid w:val="00691F95"/>
    <w:rsid w:val="006A1698"/>
    <w:rsid w:val="006B6A83"/>
    <w:rsid w:val="006C24B5"/>
    <w:rsid w:val="006D6414"/>
    <w:rsid w:val="00707819"/>
    <w:rsid w:val="0071195B"/>
    <w:rsid w:val="007710F7"/>
    <w:rsid w:val="007806E5"/>
    <w:rsid w:val="00786A53"/>
    <w:rsid w:val="00796C0D"/>
    <w:rsid w:val="007974D8"/>
    <w:rsid w:val="007A408B"/>
    <w:rsid w:val="007B49B9"/>
    <w:rsid w:val="007B715F"/>
    <w:rsid w:val="007B71A9"/>
    <w:rsid w:val="007C05F9"/>
    <w:rsid w:val="007D46A4"/>
    <w:rsid w:val="007D688C"/>
    <w:rsid w:val="007E50F5"/>
    <w:rsid w:val="007F7CF1"/>
    <w:rsid w:val="00812868"/>
    <w:rsid w:val="00831C57"/>
    <w:rsid w:val="00832B30"/>
    <w:rsid w:val="00837F45"/>
    <w:rsid w:val="00855B90"/>
    <w:rsid w:val="00857D8A"/>
    <w:rsid w:val="0087040F"/>
    <w:rsid w:val="00874999"/>
    <w:rsid w:val="00887F31"/>
    <w:rsid w:val="008A212D"/>
    <w:rsid w:val="008D00F3"/>
    <w:rsid w:val="008D4CE5"/>
    <w:rsid w:val="008F7929"/>
    <w:rsid w:val="00914C85"/>
    <w:rsid w:val="009409F6"/>
    <w:rsid w:val="009411F1"/>
    <w:rsid w:val="00946BB0"/>
    <w:rsid w:val="009529A9"/>
    <w:rsid w:val="0096186E"/>
    <w:rsid w:val="0099709C"/>
    <w:rsid w:val="009A7974"/>
    <w:rsid w:val="009C2ECB"/>
    <w:rsid w:val="009C6148"/>
    <w:rsid w:val="009D3F80"/>
    <w:rsid w:val="009E02BC"/>
    <w:rsid w:val="009E065C"/>
    <w:rsid w:val="009E0ECE"/>
    <w:rsid w:val="009E37B3"/>
    <w:rsid w:val="009E5676"/>
    <w:rsid w:val="009F021F"/>
    <w:rsid w:val="009F4776"/>
    <w:rsid w:val="00A17BA7"/>
    <w:rsid w:val="00A30F25"/>
    <w:rsid w:val="00A37C31"/>
    <w:rsid w:val="00A57490"/>
    <w:rsid w:val="00A574BB"/>
    <w:rsid w:val="00A76E97"/>
    <w:rsid w:val="00A854A6"/>
    <w:rsid w:val="00A93080"/>
    <w:rsid w:val="00A93C90"/>
    <w:rsid w:val="00AB3472"/>
    <w:rsid w:val="00AC46CC"/>
    <w:rsid w:val="00AE5A6A"/>
    <w:rsid w:val="00B043C1"/>
    <w:rsid w:val="00B311CD"/>
    <w:rsid w:val="00B46246"/>
    <w:rsid w:val="00B53532"/>
    <w:rsid w:val="00B54756"/>
    <w:rsid w:val="00B6650D"/>
    <w:rsid w:val="00B66D5F"/>
    <w:rsid w:val="00B7552E"/>
    <w:rsid w:val="00B82B04"/>
    <w:rsid w:val="00B8398E"/>
    <w:rsid w:val="00BA22BD"/>
    <w:rsid w:val="00BA664B"/>
    <w:rsid w:val="00BD10EC"/>
    <w:rsid w:val="00BE8E13"/>
    <w:rsid w:val="00BF05B3"/>
    <w:rsid w:val="00BF3E79"/>
    <w:rsid w:val="00BF5B4D"/>
    <w:rsid w:val="00C0057C"/>
    <w:rsid w:val="00C0375E"/>
    <w:rsid w:val="00C07037"/>
    <w:rsid w:val="00C24B7D"/>
    <w:rsid w:val="00C3360E"/>
    <w:rsid w:val="00C40901"/>
    <w:rsid w:val="00C4091E"/>
    <w:rsid w:val="00C46B14"/>
    <w:rsid w:val="00C616BE"/>
    <w:rsid w:val="00C638DC"/>
    <w:rsid w:val="00CA4775"/>
    <w:rsid w:val="00CA52A5"/>
    <w:rsid w:val="00CA602B"/>
    <w:rsid w:val="00CB7199"/>
    <w:rsid w:val="00CB72E4"/>
    <w:rsid w:val="00CB763B"/>
    <w:rsid w:val="00CB7826"/>
    <w:rsid w:val="00CC39AF"/>
    <w:rsid w:val="00CC5734"/>
    <w:rsid w:val="00CE3202"/>
    <w:rsid w:val="00CF36B1"/>
    <w:rsid w:val="00D54915"/>
    <w:rsid w:val="00D65B50"/>
    <w:rsid w:val="00D81654"/>
    <w:rsid w:val="00D85101"/>
    <w:rsid w:val="00D86921"/>
    <w:rsid w:val="00D91E69"/>
    <w:rsid w:val="00D9623C"/>
    <w:rsid w:val="00DD3357"/>
    <w:rsid w:val="00DD442C"/>
    <w:rsid w:val="00DE0A13"/>
    <w:rsid w:val="00E029F8"/>
    <w:rsid w:val="00E15581"/>
    <w:rsid w:val="00E31D8F"/>
    <w:rsid w:val="00E35446"/>
    <w:rsid w:val="00E440E7"/>
    <w:rsid w:val="00E45FE8"/>
    <w:rsid w:val="00E469AD"/>
    <w:rsid w:val="00E5070E"/>
    <w:rsid w:val="00E701AE"/>
    <w:rsid w:val="00E707E0"/>
    <w:rsid w:val="00E805EE"/>
    <w:rsid w:val="00E928DD"/>
    <w:rsid w:val="00E9574D"/>
    <w:rsid w:val="00EA37E7"/>
    <w:rsid w:val="00EA4FB5"/>
    <w:rsid w:val="00EC7531"/>
    <w:rsid w:val="00ED1DC8"/>
    <w:rsid w:val="00ED7189"/>
    <w:rsid w:val="00F07EB5"/>
    <w:rsid w:val="00F4448E"/>
    <w:rsid w:val="00F55E4E"/>
    <w:rsid w:val="00F66B3C"/>
    <w:rsid w:val="00FB555E"/>
    <w:rsid w:val="00FC5947"/>
    <w:rsid w:val="00FC7D06"/>
    <w:rsid w:val="00FD236E"/>
    <w:rsid w:val="00FD2742"/>
    <w:rsid w:val="00FD5744"/>
    <w:rsid w:val="04DA46A6"/>
    <w:rsid w:val="07B08BA3"/>
    <w:rsid w:val="0BDF9F8B"/>
    <w:rsid w:val="156B13B3"/>
    <w:rsid w:val="1D822190"/>
    <w:rsid w:val="1E851C88"/>
    <w:rsid w:val="209677A3"/>
    <w:rsid w:val="25D567D0"/>
    <w:rsid w:val="26F153A2"/>
    <w:rsid w:val="28237FCE"/>
    <w:rsid w:val="362AB101"/>
    <w:rsid w:val="377A393A"/>
    <w:rsid w:val="39C65DCF"/>
    <w:rsid w:val="39D699A3"/>
    <w:rsid w:val="3FCB1424"/>
    <w:rsid w:val="428B1152"/>
    <w:rsid w:val="4812FCAD"/>
    <w:rsid w:val="56B7E8DA"/>
    <w:rsid w:val="59670F76"/>
    <w:rsid w:val="5E9EA8C1"/>
    <w:rsid w:val="6430E6B1"/>
    <w:rsid w:val="663B9161"/>
    <w:rsid w:val="698136BB"/>
    <w:rsid w:val="6F24BDF9"/>
    <w:rsid w:val="7396CD79"/>
    <w:rsid w:val="74A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12CE2"/>
  <w15:chartTrackingRefBased/>
  <w15:docId w15:val="{FB69598A-44F9-49B9-B74F-F5408B9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4E"/>
  </w:style>
  <w:style w:type="paragraph" w:styleId="Footer">
    <w:name w:val="footer"/>
    <w:basedOn w:val="Normal"/>
    <w:link w:val="FooterChar"/>
    <w:uiPriority w:val="99"/>
    <w:unhideWhenUsed/>
    <w:rsid w:val="00F55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4E"/>
  </w:style>
  <w:style w:type="table" w:styleId="TableGrid">
    <w:name w:val="Table Grid"/>
    <w:basedOn w:val="TableNormal"/>
    <w:uiPriority w:val="39"/>
    <w:rsid w:val="00F5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footertext">
    <w:name w:val="Copyright footer text"/>
    <w:basedOn w:val="Footer"/>
    <w:link w:val="CopyrightfootertextChar"/>
    <w:uiPriority w:val="99"/>
    <w:rsid w:val="00F55E4E"/>
    <w:pPr>
      <w:tabs>
        <w:tab w:val="clear" w:pos="4513"/>
        <w:tab w:val="clear" w:pos="9026"/>
        <w:tab w:val="center" w:pos="4153"/>
        <w:tab w:val="right" w:pos="8306"/>
      </w:tabs>
      <w:spacing w:after="80"/>
    </w:pPr>
    <w:rPr>
      <w:rFonts w:ascii="Arial" w:eastAsia="Cambria" w:hAnsi="Arial" w:cs="Arial"/>
      <w:bCs/>
      <w:sz w:val="18"/>
      <w:lang w:val="en-US" w:eastAsia="en-GB"/>
    </w:rPr>
  </w:style>
  <w:style w:type="character" w:customStyle="1" w:styleId="CopyrightfootertextChar">
    <w:name w:val="Copyright footer text Char"/>
    <w:link w:val="Copyrightfootertext"/>
    <w:uiPriority w:val="99"/>
    <w:locked/>
    <w:rsid w:val="00F55E4E"/>
    <w:rPr>
      <w:rFonts w:ascii="Arial" w:eastAsia="Cambria" w:hAnsi="Arial" w:cs="Arial"/>
      <w:bCs/>
      <w:sz w:val="18"/>
      <w:lang w:val="en-US" w:eastAsia="en-GB"/>
    </w:rPr>
  </w:style>
  <w:style w:type="paragraph" w:customStyle="1" w:styleId="TableTitle">
    <w:name w:val="Table Title"/>
    <w:basedOn w:val="Normal"/>
    <w:link w:val="TableTitleChar"/>
    <w:qFormat/>
    <w:rsid w:val="00F55E4E"/>
    <w:pPr>
      <w:keepNext/>
    </w:pPr>
    <w:rPr>
      <w:rFonts w:ascii="Arial" w:hAnsi="Arial" w:cs="Arial"/>
      <w:b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F55E4E"/>
    <w:rPr>
      <w:rFonts w:ascii="Arial" w:hAnsi="Arial" w:cs="Arial"/>
      <w:b/>
      <w:sz w:val="28"/>
      <w:szCs w:val="28"/>
    </w:rPr>
  </w:style>
  <w:style w:type="paragraph" w:styleId="NoSpacing">
    <w:name w:val="No Spacing"/>
    <w:uiPriority w:val="1"/>
    <w:qFormat/>
    <w:rsid w:val="00F55E4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55E4E"/>
  </w:style>
  <w:style w:type="character" w:customStyle="1" w:styleId="contextualspellingandgrammarerror">
    <w:name w:val="contextualspellingandgrammarerror"/>
    <w:basedOn w:val="DefaultParagraphFont"/>
    <w:rsid w:val="00F55E4E"/>
  </w:style>
  <w:style w:type="character" w:customStyle="1" w:styleId="spellingerror">
    <w:name w:val="spellingerror"/>
    <w:basedOn w:val="DefaultParagraphFont"/>
    <w:rsid w:val="00F55E4E"/>
  </w:style>
  <w:style w:type="paragraph" w:customStyle="1" w:styleId="paragraph">
    <w:name w:val="paragraph"/>
    <w:basedOn w:val="Normal"/>
    <w:rsid w:val="00F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55E4E"/>
  </w:style>
  <w:style w:type="paragraph" w:customStyle="1" w:styleId="TableParagraph">
    <w:name w:val="Table Paragraph"/>
    <w:basedOn w:val="Normal"/>
    <w:uiPriority w:val="1"/>
    <w:qFormat/>
    <w:rsid w:val="00234214"/>
    <w:pPr>
      <w:widowControl w:val="0"/>
      <w:autoSpaceDE w:val="0"/>
      <w:autoSpaceDN w:val="0"/>
      <w:spacing w:before="63" w:after="0" w:line="240" w:lineRule="auto"/>
      <w:ind w:left="113"/>
    </w:pPr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66D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A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0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etm.org.uk/resources/525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etm.org.uk/resources/5250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etm.org.uk/resources/525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2" ma:contentTypeDescription="Create a new document." ma:contentTypeScope="" ma:versionID="493a1c7f692ae4d689a49078ae195c7f">
  <xsd:schema xmlns:xsd="http://www.w3.org/2001/XMLSchema" xmlns:xs="http://www.w3.org/2001/XMLSchema" xmlns:p="http://schemas.microsoft.com/office/2006/metadata/properties" xmlns:ns3="db1d7ee5-dc7b-478e-862d-49ed1201d877" xmlns:ns4="acfdcfa7-89cc-4d09-b931-9d516eb6c903" targetNamespace="http://schemas.microsoft.com/office/2006/metadata/properties" ma:root="true" ma:fieldsID="3311b667c6a5f3df4a6b29c370122e0c" ns3:_="" ns4:_="">
    <xsd:import namespace="db1d7ee5-dc7b-478e-862d-49ed1201d877"/>
    <xsd:import namespace="acfdcfa7-89cc-4d09-b931-9d516eb6c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cfa7-89cc-4d09-b931-9d516eb6c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21F45-A5C4-46E3-BC69-50CCAE4AB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9B47E-EAF6-4A38-AC5F-AD8510599812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acfdcfa7-89cc-4d09-b931-9d516eb6c903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1d7ee5-dc7b-478e-862d-49ed1201d877"/>
  </ds:schemaRefs>
</ds:datastoreItem>
</file>

<file path=customXml/itemProps3.xml><?xml version="1.0" encoding="utf-8"?>
<ds:datastoreItem xmlns:ds="http://schemas.openxmlformats.org/officeDocument/2006/customXml" ds:itemID="{9E4AB2BC-D419-4D9F-BB76-8881A0EC8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acfdcfa7-89cc-4d09-b931-9d516eb6c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Field</dc:creator>
  <cp:keywords/>
  <dc:description/>
  <cp:lastModifiedBy>Alice Eeles</cp:lastModifiedBy>
  <cp:revision>2</cp:revision>
  <dcterms:created xsi:type="dcterms:W3CDTF">2020-05-04T19:19:00Z</dcterms:created>
  <dcterms:modified xsi:type="dcterms:W3CDTF">2020-05-04T19:19:00Z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